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35DB1" w14:textId="0E6BF26D" w:rsidR="00582850" w:rsidRPr="00EA0602" w:rsidRDefault="00801B8F" w:rsidP="00BE0D24">
      <w:pPr>
        <w:pBdr>
          <w:top w:val="nil"/>
          <w:left w:val="nil"/>
          <w:bottom w:val="nil"/>
          <w:right w:val="nil"/>
          <w:between w:val="nil"/>
        </w:pBdr>
        <w:rPr>
          <w:rFonts w:asciiTheme="majorBidi" w:hAnsiTheme="majorBidi" w:cstheme="majorBidi"/>
          <w:b/>
          <w:sz w:val="22"/>
          <w:szCs w:val="22"/>
        </w:rPr>
      </w:pPr>
      <w:r w:rsidRPr="00EA0602">
        <w:rPr>
          <w:rFonts w:asciiTheme="majorBidi" w:hAnsiTheme="majorBidi" w:cstheme="majorBidi"/>
          <w:b/>
          <w:sz w:val="22"/>
          <w:szCs w:val="22"/>
        </w:rPr>
        <w:t>Anexa 1</w:t>
      </w:r>
      <w:r w:rsidR="0093449F" w:rsidRPr="00EA0602">
        <w:rPr>
          <w:rFonts w:asciiTheme="majorBidi" w:hAnsiTheme="majorBidi" w:cstheme="majorBidi"/>
          <w:b/>
          <w:sz w:val="22"/>
          <w:szCs w:val="22"/>
        </w:rPr>
        <w:t>2</w:t>
      </w:r>
    </w:p>
    <w:p w14:paraId="229E27B8" w14:textId="77777777" w:rsidR="00582850" w:rsidRPr="00EA0602" w:rsidRDefault="00582850" w:rsidP="00BE0D24">
      <w:pPr>
        <w:pBdr>
          <w:top w:val="nil"/>
          <w:left w:val="nil"/>
          <w:bottom w:val="nil"/>
          <w:right w:val="nil"/>
          <w:between w:val="nil"/>
        </w:pBdr>
        <w:ind w:firstLine="706"/>
        <w:jc w:val="center"/>
        <w:rPr>
          <w:rFonts w:asciiTheme="majorBidi" w:hAnsiTheme="majorBidi" w:cstheme="majorBidi"/>
          <w:b/>
          <w:sz w:val="22"/>
          <w:szCs w:val="22"/>
        </w:rPr>
      </w:pPr>
    </w:p>
    <w:p w14:paraId="28667E35" w14:textId="77777777" w:rsidR="00582850" w:rsidRPr="00EA0602" w:rsidRDefault="00582850" w:rsidP="00BE0D24">
      <w:pPr>
        <w:pBdr>
          <w:top w:val="nil"/>
          <w:left w:val="nil"/>
          <w:bottom w:val="nil"/>
          <w:right w:val="nil"/>
          <w:between w:val="nil"/>
        </w:pBdr>
        <w:ind w:firstLine="706"/>
        <w:jc w:val="center"/>
        <w:rPr>
          <w:rFonts w:asciiTheme="majorBidi" w:hAnsiTheme="majorBidi" w:cstheme="majorBidi"/>
          <w:b/>
          <w:sz w:val="22"/>
          <w:szCs w:val="22"/>
        </w:rPr>
      </w:pPr>
    </w:p>
    <w:p w14:paraId="7F049237" w14:textId="77777777" w:rsidR="00582850" w:rsidRPr="00EA0602" w:rsidRDefault="00000000" w:rsidP="00BE0D24">
      <w:pPr>
        <w:pBdr>
          <w:top w:val="nil"/>
          <w:left w:val="nil"/>
          <w:bottom w:val="nil"/>
          <w:right w:val="nil"/>
          <w:between w:val="nil"/>
        </w:pBdr>
        <w:ind w:firstLine="706"/>
        <w:jc w:val="center"/>
        <w:rPr>
          <w:rFonts w:asciiTheme="majorBidi" w:hAnsiTheme="majorBidi" w:cstheme="majorBidi"/>
          <w:b/>
          <w:sz w:val="22"/>
          <w:szCs w:val="22"/>
        </w:rPr>
      </w:pPr>
      <w:sdt>
        <w:sdtPr>
          <w:rPr>
            <w:rFonts w:asciiTheme="majorBidi" w:hAnsiTheme="majorBidi" w:cstheme="majorBidi"/>
            <w:sz w:val="22"/>
            <w:szCs w:val="22"/>
          </w:rPr>
          <w:tag w:val="goog_rdk_0"/>
          <w:id w:val="-611354913"/>
        </w:sdtPr>
        <w:sdtContent>
          <w:r w:rsidR="00801B8F" w:rsidRPr="00EA0602">
            <w:rPr>
              <w:rFonts w:asciiTheme="majorBidi" w:eastAsia="Cousine" w:hAnsiTheme="majorBidi" w:cstheme="majorBidi"/>
              <w:b/>
              <w:sz w:val="22"/>
              <w:szCs w:val="22"/>
            </w:rPr>
            <w:t>CONTRACT DE FINANȚARE</w:t>
          </w:r>
        </w:sdtContent>
      </w:sdt>
    </w:p>
    <w:p w14:paraId="6D6A3573" w14:textId="77777777" w:rsidR="00582850" w:rsidRPr="00EA0602" w:rsidRDefault="00582850" w:rsidP="00BE0D24">
      <w:pPr>
        <w:pBdr>
          <w:top w:val="nil"/>
          <w:left w:val="nil"/>
          <w:bottom w:val="nil"/>
          <w:right w:val="nil"/>
          <w:between w:val="nil"/>
        </w:pBdr>
        <w:jc w:val="both"/>
        <w:rPr>
          <w:rFonts w:asciiTheme="majorBidi" w:hAnsiTheme="majorBidi" w:cstheme="majorBidi"/>
          <w:b/>
          <w:sz w:val="22"/>
          <w:szCs w:val="22"/>
        </w:rPr>
      </w:pPr>
    </w:p>
    <w:p w14:paraId="1E916528" w14:textId="77777777" w:rsidR="00582850" w:rsidRPr="00EA0602" w:rsidRDefault="00801B8F" w:rsidP="00BE0D24">
      <w:pPr>
        <w:pBdr>
          <w:top w:val="nil"/>
          <w:left w:val="nil"/>
          <w:bottom w:val="nil"/>
          <w:right w:val="nil"/>
          <w:between w:val="nil"/>
        </w:pBdr>
        <w:jc w:val="both"/>
        <w:rPr>
          <w:rFonts w:asciiTheme="majorBidi" w:hAnsiTheme="majorBidi" w:cstheme="majorBidi"/>
          <w:b/>
          <w:sz w:val="22"/>
          <w:szCs w:val="22"/>
        </w:rPr>
      </w:pPr>
      <w:bookmarkStart w:id="0" w:name="_heading=h.gjdgxs" w:colFirst="0" w:colLast="0"/>
      <w:bookmarkEnd w:id="0"/>
      <w:r w:rsidRPr="00EA0602">
        <w:rPr>
          <w:rFonts w:asciiTheme="majorBidi" w:hAnsiTheme="majorBidi" w:cstheme="majorBidi"/>
          <w:b/>
          <w:sz w:val="22"/>
          <w:szCs w:val="22"/>
        </w:rPr>
        <w:t>Părţile:</w:t>
      </w:r>
    </w:p>
    <w:p w14:paraId="4AE2640E" w14:textId="77777777" w:rsidR="00582850" w:rsidRPr="00EA0602" w:rsidRDefault="00582850" w:rsidP="00BE0D24">
      <w:pPr>
        <w:pBdr>
          <w:top w:val="nil"/>
          <w:left w:val="nil"/>
          <w:bottom w:val="nil"/>
          <w:right w:val="nil"/>
          <w:between w:val="nil"/>
        </w:pBdr>
        <w:jc w:val="both"/>
        <w:rPr>
          <w:rFonts w:asciiTheme="majorBidi" w:hAnsiTheme="majorBidi" w:cstheme="majorBidi"/>
          <w:b/>
          <w:sz w:val="22"/>
          <w:szCs w:val="22"/>
        </w:rPr>
      </w:pPr>
    </w:p>
    <w:bookmarkStart w:id="1" w:name="_heading=h.30j0zll" w:colFirst="0" w:colLast="0"/>
    <w:bookmarkEnd w:id="1"/>
    <w:p w14:paraId="6A255396" w14:textId="77777777" w:rsidR="00582850" w:rsidRPr="00EA0602" w:rsidRDefault="00000000" w:rsidP="00BE0D24">
      <w:pPr>
        <w:numPr>
          <w:ilvl w:val="0"/>
          <w:numId w:val="8"/>
        </w:numPr>
        <w:pBdr>
          <w:top w:val="nil"/>
          <w:left w:val="nil"/>
          <w:bottom w:val="nil"/>
          <w:right w:val="nil"/>
          <w:between w:val="nil"/>
        </w:pBdr>
        <w:ind w:left="567" w:hanging="567"/>
        <w:jc w:val="both"/>
        <w:rPr>
          <w:rFonts w:asciiTheme="majorBidi" w:hAnsiTheme="majorBidi" w:cstheme="majorBidi"/>
          <w:sz w:val="22"/>
          <w:szCs w:val="22"/>
        </w:rPr>
      </w:pPr>
      <w:sdt>
        <w:sdtPr>
          <w:rPr>
            <w:rFonts w:asciiTheme="majorBidi" w:hAnsiTheme="majorBidi" w:cstheme="majorBidi"/>
            <w:sz w:val="22"/>
            <w:szCs w:val="22"/>
          </w:rPr>
          <w:tag w:val="goog_rdk_1"/>
          <w:id w:val="-1858724233"/>
        </w:sdtPr>
        <w:sdtContent>
          <w:r w:rsidR="00801B8F" w:rsidRPr="00EA0602">
            <w:rPr>
              <w:rFonts w:asciiTheme="majorBidi" w:eastAsia="Cousine" w:hAnsiTheme="majorBidi" w:cstheme="majorBidi"/>
              <w:b/>
              <w:sz w:val="22"/>
              <w:szCs w:val="22"/>
            </w:rPr>
            <w:t>Ministerul Educației (ME)</w:t>
          </w:r>
        </w:sdtContent>
      </w:sdt>
      <w:r w:rsidR="00801B8F" w:rsidRPr="00EA0602">
        <w:rPr>
          <w:rFonts w:asciiTheme="majorBidi" w:hAnsiTheme="majorBidi" w:cstheme="majorBidi"/>
          <w:sz w:val="22"/>
          <w:szCs w:val="22"/>
        </w:rPr>
        <w:t>, în calitate de coordonator de reforme și/sau investiții, responsabil pentru Componenta C15 – Educație / R3. Reforma sistemului de învățământ obligatoriu pentru prevenirea și reducerea părăsirii timpurii a școlii</w:t>
      </w:r>
      <w:r w:rsidR="00801B8F" w:rsidRPr="00EA0602">
        <w:rPr>
          <w:rFonts w:asciiTheme="majorBidi" w:hAnsiTheme="majorBidi" w:cstheme="majorBidi"/>
          <w:i/>
          <w:sz w:val="22"/>
          <w:szCs w:val="22"/>
        </w:rPr>
        <w:t xml:space="preserve"> / </w:t>
      </w:r>
      <w:r w:rsidR="00801B8F" w:rsidRPr="00EA0602">
        <w:rPr>
          <w:rFonts w:asciiTheme="majorBidi" w:hAnsiTheme="majorBidi" w:cstheme="majorBidi"/>
          <w:sz w:val="22"/>
          <w:szCs w:val="22"/>
        </w:rPr>
        <w:t>I4. Sprijinirea unităților de învățământ cu risc ridicat de abandon școlar din cadrul Planului Național de Redresare și Reziliență (PNRR) și finanțator pentru apelul ”PROGRAMUL NAȚIONAL PENTRU REDUCEREA ABANDONULUI ȘCOLAR (PNRAS)runda a II-a - ȘCOLI MICI”, având sediul în București, str. General Berthelot nr. 28-30, sector 1, cod poștal 010168, telefon 021/405.62.00, fax 021/312 4719, e-mail: cabinet.ministru@edu.gov.ro, reprezentat legal prin doamna Ligia DECA, ministru, denumit în continuare Finanțator, pe o parte</w:t>
      </w:r>
    </w:p>
    <w:p w14:paraId="35048DEA" w14:textId="77777777" w:rsidR="00582850" w:rsidRPr="00EA0602" w:rsidRDefault="00000000" w:rsidP="00BE0D24">
      <w:pPr>
        <w:pBdr>
          <w:top w:val="nil"/>
          <w:left w:val="nil"/>
          <w:bottom w:val="nil"/>
          <w:right w:val="nil"/>
          <w:between w:val="nil"/>
        </w:pBdr>
        <w:ind w:left="567"/>
        <w:jc w:val="both"/>
        <w:rPr>
          <w:rFonts w:asciiTheme="majorBidi" w:hAnsiTheme="majorBidi" w:cstheme="majorBidi"/>
          <w:b/>
          <w:sz w:val="22"/>
          <w:szCs w:val="22"/>
        </w:rPr>
      </w:pPr>
      <w:sdt>
        <w:sdtPr>
          <w:rPr>
            <w:rFonts w:asciiTheme="majorBidi" w:hAnsiTheme="majorBidi" w:cstheme="majorBidi"/>
            <w:sz w:val="22"/>
            <w:szCs w:val="22"/>
          </w:rPr>
          <w:tag w:val="goog_rdk_2"/>
          <w:id w:val="449677302"/>
        </w:sdtPr>
        <w:sdtContent>
          <w:r w:rsidR="00801B8F" w:rsidRPr="00EA0602">
            <w:rPr>
              <w:rFonts w:asciiTheme="majorBidi" w:eastAsia="Cousine" w:hAnsiTheme="majorBidi" w:cstheme="majorBidi"/>
              <w:b/>
              <w:sz w:val="22"/>
              <w:szCs w:val="22"/>
            </w:rPr>
            <w:t>și</w:t>
          </w:r>
        </w:sdtContent>
      </w:sdt>
    </w:p>
    <w:p w14:paraId="0AC51D7B" w14:textId="4C576C2C" w:rsidR="00582850" w:rsidRPr="00EA0602" w:rsidRDefault="00000000" w:rsidP="00BE0D24">
      <w:pPr>
        <w:numPr>
          <w:ilvl w:val="0"/>
          <w:numId w:val="8"/>
        </w:numPr>
        <w:pBdr>
          <w:top w:val="nil"/>
          <w:left w:val="nil"/>
          <w:bottom w:val="nil"/>
          <w:right w:val="nil"/>
          <w:between w:val="nil"/>
        </w:pBdr>
        <w:ind w:left="567" w:hanging="567"/>
        <w:jc w:val="both"/>
        <w:rPr>
          <w:rFonts w:asciiTheme="majorBidi" w:hAnsiTheme="majorBidi" w:cstheme="majorBidi"/>
          <w:sz w:val="22"/>
          <w:szCs w:val="22"/>
        </w:rPr>
      </w:pPr>
      <w:sdt>
        <w:sdtPr>
          <w:rPr>
            <w:rFonts w:asciiTheme="majorBidi" w:hAnsiTheme="majorBidi" w:cstheme="majorBidi"/>
            <w:sz w:val="22"/>
            <w:szCs w:val="22"/>
          </w:rPr>
          <w:tag w:val="goog_rdk_3"/>
          <w:id w:val="1017960489"/>
        </w:sdtPr>
        <w:sdtContent>
          <w:r w:rsidR="00C335B1" w:rsidRPr="00EA0602">
            <w:rPr>
              <w:rFonts w:asciiTheme="majorBidi" w:eastAsia="Cousine" w:hAnsiTheme="majorBidi" w:cstheme="majorBidi"/>
              <w:b/>
              <w:sz w:val="22"/>
              <w:szCs w:val="22"/>
            </w:rPr>
            <w:t>Unitatea de învățământ</w:t>
          </w:r>
        </w:sdtContent>
      </w:sdt>
      <w:r w:rsidR="00801B8F" w:rsidRPr="00EA0602">
        <w:rPr>
          <w:rFonts w:asciiTheme="majorBidi" w:hAnsiTheme="majorBidi" w:cstheme="majorBidi"/>
          <w:sz w:val="22"/>
          <w:szCs w:val="22"/>
        </w:rPr>
        <w:t xml:space="preserve"> ………………………...……......................................, având sediul în ...................................................………………………………, sector/</w:t>
      </w:r>
      <w:r w:rsidR="00452AC0" w:rsidRPr="00EA0602">
        <w:rPr>
          <w:rFonts w:asciiTheme="majorBidi" w:hAnsiTheme="majorBidi" w:cstheme="majorBidi"/>
          <w:sz w:val="22"/>
          <w:szCs w:val="22"/>
        </w:rPr>
        <w:t>județ</w:t>
      </w:r>
      <w:r w:rsidR="00801B8F" w:rsidRPr="00EA0602">
        <w:rPr>
          <w:rFonts w:asciiTheme="majorBidi" w:hAnsiTheme="majorBidi" w:cstheme="majorBidi"/>
          <w:sz w:val="22"/>
          <w:szCs w:val="22"/>
        </w:rPr>
        <w:t xml:space="preserve"> …………………., str. ......................................................... nr. ........., telefon …………..........., fax ………….…...., e-mail .................................................................., reprezentată legal prin domnul/ doamna …………………., director , în calitate de Beneficiar al </w:t>
      </w:r>
      <w:r w:rsidR="00452AC0" w:rsidRPr="00EA0602">
        <w:rPr>
          <w:rFonts w:asciiTheme="majorBidi" w:hAnsiTheme="majorBidi" w:cstheme="majorBidi"/>
          <w:sz w:val="22"/>
          <w:szCs w:val="22"/>
        </w:rPr>
        <w:t>finanțării</w:t>
      </w:r>
      <w:r w:rsidR="00801B8F" w:rsidRPr="00EA0602">
        <w:rPr>
          <w:rFonts w:asciiTheme="majorBidi" w:hAnsiTheme="majorBidi" w:cstheme="majorBidi"/>
          <w:sz w:val="22"/>
          <w:szCs w:val="22"/>
        </w:rPr>
        <w:t xml:space="preserve">, denumită în continuare </w:t>
      </w:r>
      <w:r w:rsidR="00801B8F" w:rsidRPr="00EA0602">
        <w:rPr>
          <w:rFonts w:asciiTheme="majorBidi" w:hAnsiTheme="majorBidi" w:cstheme="majorBidi"/>
          <w:b/>
          <w:sz w:val="22"/>
          <w:szCs w:val="22"/>
        </w:rPr>
        <w:t>„</w:t>
      </w:r>
      <w:r w:rsidR="00801B8F" w:rsidRPr="00EA0602">
        <w:rPr>
          <w:rFonts w:asciiTheme="majorBidi" w:hAnsiTheme="majorBidi" w:cstheme="majorBidi"/>
          <w:b/>
          <w:i/>
          <w:sz w:val="22"/>
          <w:szCs w:val="22"/>
        </w:rPr>
        <w:t>Beneficiar</w:t>
      </w:r>
      <w:r w:rsidR="00801B8F" w:rsidRPr="00EA0602">
        <w:rPr>
          <w:rFonts w:asciiTheme="majorBidi" w:hAnsiTheme="majorBidi" w:cstheme="majorBidi"/>
          <w:sz w:val="22"/>
          <w:szCs w:val="22"/>
        </w:rPr>
        <w:t xml:space="preserve">”, </w:t>
      </w:r>
    </w:p>
    <w:p w14:paraId="4708B87F" w14:textId="77777777" w:rsidR="00582850" w:rsidRPr="00EA0602" w:rsidRDefault="00801B8F" w:rsidP="00BE0D24">
      <w:pPr>
        <w:pBdr>
          <w:top w:val="nil"/>
          <w:left w:val="nil"/>
          <w:bottom w:val="nil"/>
          <w:right w:val="nil"/>
          <w:between w:val="nil"/>
        </w:pBdr>
        <w:jc w:val="both"/>
        <w:rPr>
          <w:rFonts w:asciiTheme="majorBidi" w:hAnsiTheme="majorBidi" w:cstheme="majorBidi"/>
          <w:sz w:val="22"/>
          <w:szCs w:val="22"/>
        </w:rPr>
      </w:pPr>
      <w:bookmarkStart w:id="2" w:name="_heading=h.1fob9te" w:colFirst="0" w:colLast="0"/>
      <w:bookmarkEnd w:id="2"/>
      <w:r w:rsidRPr="00EA0602">
        <w:rPr>
          <w:rFonts w:asciiTheme="majorBidi" w:hAnsiTheme="majorBidi" w:cstheme="majorBidi"/>
          <w:sz w:val="22"/>
          <w:szCs w:val="22"/>
        </w:rPr>
        <w:t xml:space="preserve">au convenit încheierea prezentului </w:t>
      </w:r>
      <w:sdt>
        <w:sdtPr>
          <w:rPr>
            <w:rFonts w:asciiTheme="majorBidi" w:hAnsiTheme="majorBidi" w:cstheme="majorBidi"/>
            <w:sz w:val="22"/>
            <w:szCs w:val="22"/>
          </w:rPr>
          <w:tag w:val="goog_rdk_4"/>
          <w:id w:val="-28411768"/>
        </w:sdtPr>
        <w:sdtContent>
          <w:r w:rsidRPr="00EA0602">
            <w:rPr>
              <w:rFonts w:asciiTheme="majorBidi" w:eastAsia="Cousine" w:hAnsiTheme="majorBidi" w:cstheme="majorBidi"/>
              <w:b/>
              <w:i/>
              <w:sz w:val="22"/>
              <w:szCs w:val="22"/>
            </w:rPr>
            <w:t xml:space="preserve">Contract de finanțare </w:t>
          </w:r>
        </w:sdtContent>
      </w:sdt>
      <w:r w:rsidRPr="00EA0602">
        <w:rPr>
          <w:rFonts w:asciiTheme="majorBidi" w:hAnsiTheme="majorBidi" w:cstheme="majorBidi"/>
          <w:sz w:val="22"/>
          <w:szCs w:val="22"/>
        </w:rPr>
        <w:t xml:space="preserve">în următoarele condiții: </w:t>
      </w:r>
    </w:p>
    <w:p w14:paraId="349ABE8C" w14:textId="77777777" w:rsidR="00582850" w:rsidRPr="00EA0602" w:rsidRDefault="00582850" w:rsidP="00BE0D24">
      <w:pPr>
        <w:pBdr>
          <w:top w:val="nil"/>
          <w:left w:val="nil"/>
          <w:bottom w:val="nil"/>
          <w:right w:val="nil"/>
          <w:between w:val="nil"/>
        </w:pBdr>
        <w:ind w:firstLine="706"/>
        <w:jc w:val="both"/>
        <w:rPr>
          <w:rFonts w:asciiTheme="majorBidi" w:hAnsiTheme="majorBidi" w:cstheme="majorBidi"/>
          <w:b/>
          <w:sz w:val="22"/>
          <w:szCs w:val="22"/>
        </w:rPr>
      </w:pPr>
    </w:p>
    <w:p w14:paraId="2F8CD59B" w14:textId="0231DCCE" w:rsidR="00582850" w:rsidRPr="00EA0602" w:rsidRDefault="00FF6CB8" w:rsidP="00BE0D24">
      <w:pPr>
        <w:pBdr>
          <w:top w:val="nil"/>
          <w:left w:val="nil"/>
          <w:bottom w:val="nil"/>
          <w:right w:val="nil"/>
          <w:between w:val="nil"/>
        </w:pBdr>
        <w:jc w:val="both"/>
        <w:rPr>
          <w:rFonts w:asciiTheme="majorBidi" w:hAnsiTheme="majorBidi" w:cstheme="majorBidi"/>
          <w:b/>
          <w:sz w:val="22"/>
          <w:szCs w:val="22"/>
        </w:rPr>
      </w:pPr>
      <w:r w:rsidRPr="00EA0602">
        <w:rPr>
          <w:rFonts w:asciiTheme="majorBidi" w:hAnsiTheme="majorBidi" w:cstheme="majorBidi"/>
          <w:b/>
          <w:sz w:val="22"/>
          <w:szCs w:val="22"/>
        </w:rPr>
        <w:t xml:space="preserve">Articolul 1 </w:t>
      </w:r>
      <w:r w:rsidR="00801B8F" w:rsidRPr="00EA0602">
        <w:rPr>
          <w:rFonts w:asciiTheme="majorBidi" w:hAnsiTheme="majorBidi" w:cstheme="majorBidi"/>
          <w:b/>
          <w:sz w:val="22"/>
          <w:szCs w:val="22"/>
        </w:rPr>
        <w:t>Interpretarea termenilor:</w:t>
      </w:r>
    </w:p>
    <w:p w14:paraId="48EB5F7E" w14:textId="77777777" w:rsidR="00582850" w:rsidRPr="00EA0602" w:rsidRDefault="00801B8F" w:rsidP="00BE0D24">
      <w:pPr>
        <w:numPr>
          <w:ilvl w:val="0"/>
          <w:numId w:val="4"/>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În prezentul contract, termenul „</w:t>
      </w:r>
      <w:r w:rsidRPr="00EA0602">
        <w:rPr>
          <w:rFonts w:asciiTheme="majorBidi" w:hAnsiTheme="majorBidi" w:cstheme="majorBidi"/>
          <w:i/>
          <w:sz w:val="22"/>
          <w:szCs w:val="22"/>
        </w:rPr>
        <w:t>zi</w:t>
      </w:r>
      <w:r w:rsidRPr="00EA0602">
        <w:rPr>
          <w:rFonts w:asciiTheme="majorBidi" w:hAnsiTheme="majorBidi" w:cstheme="majorBidi"/>
          <w:sz w:val="22"/>
          <w:szCs w:val="22"/>
        </w:rPr>
        <w:t>” reprezintă zi calendaristică dacă nu se specifică altfel.</w:t>
      </w:r>
    </w:p>
    <w:p w14:paraId="08BB49DB" w14:textId="755063AB" w:rsidR="00582850" w:rsidRPr="00EA0602" w:rsidRDefault="00801B8F" w:rsidP="00BE0D24">
      <w:pPr>
        <w:numPr>
          <w:ilvl w:val="0"/>
          <w:numId w:val="4"/>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Finanțarea nerambursabilă acordată Beneficiarului este stabilită în termenii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w:t>
      </w:r>
      <w:r w:rsidR="00452AC0" w:rsidRPr="00EA0602">
        <w:rPr>
          <w:rFonts w:asciiTheme="majorBidi" w:hAnsiTheme="majorBidi" w:cstheme="majorBidi"/>
          <w:sz w:val="22"/>
          <w:szCs w:val="22"/>
        </w:rPr>
        <w:t>condițiile</w:t>
      </w:r>
      <w:r w:rsidRPr="00EA0602">
        <w:rPr>
          <w:rFonts w:asciiTheme="majorBidi" w:hAnsiTheme="majorBidi" w:cstheme="majorBidi"/>
          <w:sz w:val="22"/>
          <w:szCs w:val="22"/>
        </w:rPr>
        <w:t xml:space="preserve"> prezentului Contract de Finanțare.</w:t>
      </w:r>
    </w:p>
    <w:p w14:paraId="140D0B50" w14:textId="77777777" w:rsidR="00582850" w:rsidRPr="00EA0602" w:rsidRDefault="00801B8F" w:rsidP="00BE0D24">
      <w:pPr>
        <w:numPr>
          <w:ilvl w:val="0"/>
          <w:numId w:val="4"/>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Finanțarea nerambursabilă acordată Beneficiarului este denumită în cadrul prezentului Contract cu termenul de "</w:t>
      </w:r>
      <w:r w:rsidRPr="00EA0602">
        <w:rPr>
          <w:rFonts w:asciiTheme="majorBidi" w:hAnsiTheme="majorBidi" w:cstheme="majorBidi"/>
          <w:i/>
          <w:sz w:val="22"/>
          <w:szCs w:val="22"/>
        </w:rPr>
        <w:t>grant</w:t>
      </w:r>
      <w:r w:rsidRPr="00EA0602">
        <w:rPr>
          <w:rFonts w:asciiTheme="majorBidi" w:hAnsiTheme="majorBidi" w:cstheme="majorBidi"/>
          <w:sz w:val="22"/>
          <w:szCs w:val="22"/>
        </w:rPr>
        <w:t>".</w:t>
      </w:r>
    </w:p>
    <w:p w14:paraId="5377AABE" w14:textId="5CD87074" w:rsidR="00582850" w:rsidRPr="00EA0602" w:rsidRDefault="00801B8F" w:rsidP="00BE0D24">
      <w:pPr>
        <w:widowControl/>
        <w:numPr>
          <w:ilvl w:val="0"/>
          <w:numId w:val="4"/>
        </w:numPr>
        <w:pBdr>
          <w:top w:val="nil"/>
          <w:left w:val="nil"/>
          <w:bottom w:val="nil"/>
          <w:right w:val="nil"/>
          <w:between w:val="nil"/>
        </w:pBdr>
        <w:shd w:val="clear" w:color="auto" w:fill="FFFFFF"/>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Cererea de finanțare cu toate Anexele acesteia, depuse de Beneficiar și aprobate ca urmare a procesului de evaluare și selecție, derulat de ME, în cadrul apelului de proiecte finanțat prin Programul </w:t>
      </w:r>
      <w:r w:rsidR="00452AC0" w:rsidRPr="00EA0602">
        <w:rPr>
          <w:rFonts w:asciiTheme="majorBidi" w:hAnsiTheme="majorBidi" w:cstheme="majorBidi"/>
          <w:sz w:val="22"/>
          <w:szCs w:val="22"/>
        </w:rPr>
        <w:t>National</w:t>
      </w:r>
      <w:r w:rsidRPr="00EA0602">
        <w:rPr>
          <w:rFonts w:asciiTheme="majorBidi" w:hAnsiTheme="majorBidi" w:cstheme="majorBidi"/>
          <w:sz w:val="22"/>
          <w:szCs w:val="22"/>
        </w:rPr>
        <w:t xml:space="preserve"> pentru Reducerea Abandonului </w:t>
      </w:r>
      <w:r w:rsidR="00452AC0" w:rsidRPr="00EA0602">
        <w:rPr>
          <w:rFonts w:asciiTheme="majorBidi" w:hAnsiTheme="majorBidi" w:cstheme="majorBidi"/>
          <w:sz w:val="22"/>
          <w:szCs w:val="22"/>
        </w:rPr>
        <w:t>Școlar</w:t>
      </w:r>
      <w:r w:rsidRPr="00EA0602">
        <w:rPr>
          <w:rFonts w:asciiTheme="majorBidi" w:hAnsiTheme="majorBidi" w:cstheme="majorBidi"/>
          <w:sz w:val="22"/>
          <w:szCs w:val="22"/>
        </w:rPr>
        <w:t>, sunt denumite în continuare, în cadrul prezentului Contract, cu termenul de "</w:t>
      </w:r>
      <w:r w:rsidRPr="00EA0602">
        <w:rPr>
          <w:rFonts w:asciiTheme="majorBidi" w:hAnsiTheme="majorBidi" w:cstheme="majorBidi"/>
          <w:i/>
          <w:sz w:val="22"/>
          <w:szCs w:val="22"/>
        </w:rPr>
        <w:t>Proiect</w:t>
      </w:r>
      <w:r w:rsidRPr="00EA0602">
        <w:rPr>
          <w:rFonts w:asciiTheme="majorBidi" w:hAnsiTheme="majorBidi" w:cstheme="majorBidi"/>
          <w:sz w:val="22"/>
          <w:szCs w:val="22"/>
        </w:rPr>
        <w:t>".</w:t>
      </w:r>
    </w:p>
    <w:p w14:paraId="30DE1B15" w14:textId="77777777" w:rsidR="00582850" w:rsidRPr="00EA0602" w:rsidRDefault="00582850" w:rsidP="00BE0D24">
      <w:pPr>
        <w:rPr>
          <w:rFonts w:asciiTheme="majorBidi" w:hAnsiTheme="majorBidi" w:cstheme="majorBidi"/>
          <w:sz w:val="22"/>
          <w:szCs w:val="22"/>
        </w:rPr>
      </w:pPr>
      <w:bookmarkStart w:id="3" w:name="bookmark=id.2et92p0" w:colFirst="0" w:colLast="0"/>
      <w:bookmarkStart w:id="4" w:name="bookmark=id.3znysh7" w:colFirst="0" w:colLast="0"/>
      <w:bookmarkStart w:id="5" w:name="bookmark=id.tyjcwt" w:colFirst="0" w:colLast="0"/>
      <w:bookmarkEnd w:id="3"/>
      <w:bookmarkEnd w:id="4"/>
      <w:bookmarkEnd w:id="5"/>
    </w:p>
    <w:p w14:paraId="53C1C939" w14:textId="17BED62B" w:rsidR="00582850" w:rsidRPr="00EA0602" w:rsidRDefault="00801B8F" w:rsidP="00BE0D24">
      <w:pPr>
        <w:rPr>
          <w:rFonts w:asciiTheme="majorBidi" w:hAnsiTheme="majorBidi" w:cstheme="majorBidi"/>
          <w:b/>
          <w:bCs/>
          <w:sz w:val="22"/>
          <w:szCs w:val="22"/>
        </w:rPr>
      </w:pPr>
      <w:r w:rsidRPr="00EA0602">
        <w:rPr>
          <w:rFonts w:asciiTheme="majorBidi" w:eastAsia="Cousine" w:hAnsiTheme="majorBidi" w:cstheme="majorBidi"/>
          <w:b/>
          <w:bCs/>
          <w:sz w:val="22"/>
          <w:szCs w:val="22"/>
        </w:rPr>
        <w:t xml:space="preserve">Articolul </w:t>
      </w:r>
      <w:r w:rsidR="00FF6CB8" w:rsidRPr="00EA0602">
        <w:rPr>
          <w:rFonts w:asciiTheme="majorBidi" w:eastAsia="Cousine" w:hAnsiTheme="majorBidi" w:cstheme="majorBidi"/>
          <w:b/>
          <w:bCs/>
          <w:sz w:val="22"/>
          <w:szCs w:val="22"/>
        </w:rPr>
        <w:t>2</w:t>
      </w:r>
      <w:r w:rsidRPr="00EA0602">
        <w:rPr>
          <w:rFonts w:asciiTheme="majorBidi" w:eastAsia="Cousine" w:hAnsiTheme="majorBidi" w:cstheme="majorBidi"/>
          <w:b/>
          <w:bCs/>
          <w:sz w:val="22"/>
          <w:szCs w:val="22"/>
        </w:rPr>
        <w:t xml:space="preserve"> - Obiectul Contractului de Finanțare</w:t>
      </w:r>
    </w:p>
    <w:p w14:paraId="4C516C51" w14:textId="77777777" w:rsidR="00582850" w:rsidRPr="00EA0602" w:rsidRDefault="00801B8F" w:rsidP="00BE0D24">
      <w:pPr>
        <w:widowControl/>
        <w:numPr>
          <w:ilvl w:val="0"/>
          <w:numId w:val="6"/>
        </w:numPr>
        <w:pBdr>
          <w:top w:val="nil"/>
          <w:left w:val="nil"/>
          <w:bottom w:val="nil"/>
          <w:right w:val="nil"/>
          <w:between w:val="nil"/>
        </w:pBdr>
        <w:shd w:val="clear" w:color="auto" w:fill="FFFFFF"/>
        <w:ind w:left="567" w:hanging="567"/>
        <w:jc w:val="both"/>
        <w:rPr>
          <w:rFonts w:asciiTheme="majorBidi" w:hAnsiTheme="majorBidi" w:cstheme="majorBidi"/>
          <w:sz w:val="22"/>
          <w:szCs w:val="22"/>
        </w:rPr>
      </w:pPr>
      <w:bookmarkStart w:id="6" w:name="bookmark=id.3dy6vkm" w:colFirst="0" w:colLast="0"/>
      <w:bookmarkEnd w:id="6"/>
      <w:r w:rsidRPr="00EA0602">
        <w:rPr>
          <w:rFonts w:asciiTheme="majorBidi" w:hAnsiTheme="majorBidi" w:cstheme="majorBidi"/>
          <w:sz w:val="22"/>
          <w:szCs w:val="22"/>
        </w:rPr>
        <w:t xml:space="preserve">Obiectul acestui Contract îl reprezintă finanțarea Proiectului, acordat Beneficiarului în cadrul apelului ”PROGRAMUL NAȚIONAL PENTRU REDUCEREA ABANDONULUI ȘCOLAR (PNRAS)Runda a II-a - ȘCOLI MICI”, de către Finanțator </w:t>
      </w:r>
    </w:p>
    <w:p w14:paraId="6AB54CBE" w14:textId="77777777" w:rsidR="00582850" w:rsidRPr="00EA0602" w:rsidRDefault="00801B8F" w:rsidP="00BE0D24">
      <w:pPr>
        <w:widowControl/>
        <w:numPr>
          <w:ilvl w:val="0"/>
          <w:numId w:val="6"/>
        </w:numPr>
        <w:pBdr>
          <w:top w:val="nil"/>
          <w:left w:val="nil"/>
          <w:bottom w:val="nil"/>
          <w:right w:val="nil"/>
          <w:between w:val="nil"/>
        </w:pBdr>
        <w:shd w:val="clear" w:color="auto" w:fill="FFFFFF"/>
        <w:ind w:left="567" w:hanging="567"/>
        <w:jc w:val="both"/>
        <w:rPr>
          <w:rFonts w:asciiTheme="majorBidi" w:hAnsiTheme="majorBidi" w:cstheme="majorBidi"/>
          <w:sz w:val="22"/>
          <w:szCs w:val="22"/>
        </w:rPr>
      </w:pPr>
      <w:r w:rsidRPr="00EA0602">
        <w:rPr>
          <w:rFonts w:asciiTheme="majorBidi" w:hAnsiTheme="majorBidi" w:cstheme="majorBidi"/>
          <w:sz w:val="22"/>
          <w:szCs w:val="22"/>
        </w:rPr>
        <w:t>Grantul este acordat Beneficiarului, în vederea implementării Proiectului cod ………..……..</w:t>
      </w:r>
    </w:p>
    <w:p w14:paraId="484E15C0" w14:textId="4918B301" w:rsidR="00582850" w:rsidRPr="00EA0602" w:rsidRDefault="00801B8F" w:rsidP="00BE0D24">
      <w:pPr>
        <w:widowControl/>
        <w:numPr>
          <w:ilvl w:val="0"/>
          <w:numId w:val="6"/>
        </w:numPr>
        <w:pBdr>
          <w:top w:val="nil"/>
          <w:left w:val="nil"/>
          <w:bottom w:val="nil"/>
          <w:right w:val="nil"/>
          <w:between w:val="nil"/>
        </w:pBdr>
        <w:shd w:val="clear" w:color="auto" w:fill="FFFFFF"/>
        <w:ind w:left="567" w:hanging="567"/>
        <w:jc w:val="both"/>
        <w:rPr>
          <w:rFonts w:asciiTheme="majorBidi" w:hAnsiTheme="majorBidi" w:cstheme="majorBidi"/>
          <w:sz w:val="22"/>
          <w:szCs w:val="22"/>
        </w:rPr>
      </w:pPr>
      <w:bookmarkStart w:id="7" w:name="bookmark=id.1t3h5sf" w:colFirst="0" w:colLast="0"/>
      <w:bookmarkEnd w:id="7"/>
      <w:r w:rsidRPr="00EA0602">
        <w:rPr>
          <w:rFonts w:asciiTheme="majorBidi" w:hAnsiTheme="majorBidi" w:cstheme="majorBidi"/>
          <w:sz w:val="22"/>
          <w:szCs w:val="22"/>
        </w:rPr>
        <w:t xml:space="preserve">Beneficiarul se angajează să implementeze Proiectul, aprobat în cadrul apelului menționat la alin. (1), în conformitate cu </w:t>
      </w:r>
      <w:r w:rsidR="00452AC0" w:rsidRPr="00EA0602">
        <w:rPr>
          <w:rFonts w:asciiTheme="majorBidi" w:hAnsiTheme="majorBidi" w:cstheme="majorBidi"/>
          <w:sz w:val="22"/>
          <w:szCs w:val="22"/>
        </w:rPr>
        <w:t>obligațiile</w:t>
      </w:r>
      <w:r w:rsidRPr="00EA0602">
        <w:rPr>
          <w:rFonts w:asciiTheme="majorBidi" w:hAnsiTheme="majorBidi" w:cstheme="majorBidi"/>
          <w:sz w:val="22"/>
          <w:szCs w:val="22"/>
        </w:rPr>
        <w:t xml:space="preserve"> asumate prin prezentul Contract de </w:t>
      </w:r>
      <w:r w:rsidR="00452AC0" w:rsidRPr="00EA0602">
        <w:rPr>
          <w:rFonts w:asciiTheme="majorBidi" w:hAnsiTheme="majorBidi" w:cstheme="majorBidi"/>
          <w:sz w:val="22"/>
          <w:szCs w:val="22"/>
        </w:rPr>
        <w:t>finanțare</w:t>
      </w:r>
      <w:r w:rsidRPr="00EA0602">
        <w:rPr>
          <w:rFonts w:asciiTheme="majorBidi" w:hAnsiTheme="majorBidi" w:cstheme="majorBidi"/>
          <w:sz w:val="22"/>
          <w:szCs w:val="22"/>
        </w:rPr>
        <w:t>.</w:t>
      </w:r>
    </w:p>
    <w:p w14:paraId="76A542D5" w14:textId="77777777" w:rsidR="00582850" w:rsidRPr="00EA0602" w:rsidRDefault="00801B8F" w:rsidP="00BE0D24">
      <w:pPr>
        <w:widowControl/>
        <w:numPr>
          <w:ilvl w:val="0"/>
          <w:numId w:val="6"/>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Proiectul devine </w:t>
      </w:r>
      <w:r w:rsidRPr="00EA0602">
        <w:rPr>
          <w:rFonts w:asciiTheme="majorBidi" w:hAnsiTheme="majorBidi" w:cstheme="majorBidi"/>
          <w:b/>
          <w:sz w:val="22"/>
          <w:szCs w:val="22"/>
        </w:rPr>
        <w:t>Anexa 1</w:t>
      </w:r>
      <w:r w:rsidRPr="00EA0602">
        <w:rPr>
          <w:rFonts w:asciiTheme="majorBidi" w:hAnsiTheme="majorBidi" w:cstheme="majorBidi"/>
          <w:sz w:val="22"/>
          <w:szCs w:val="22"/>
        </w:rPr>
        <w:t xml:space="preserve"> la prezentul Contract, făcând parte integrantă din acesta.</w:t>
      </w:r>
    </w:p>
    <w:p w14:paraId="3D01EEA6" w14:textId="64762F91" w:rsidR="00582850" w:rsidRPr="00EA0602" w:rsidRDefault="00801B8F" w:rsidP="00BE0D24">
      <w:pPr>
        <w:widowControl/>
        <w:numPr>
          <w:ilvl w:val="0"/>
          <w:numId w:val="6"/>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eastAsia="Cousine" w:hAnsiTheme="majorBidi" w:cstheme="majorBidi"/>
          <w:sz w:val="22"/>
          <w:szCs w:val="22"/>
        </w:rPr>
        <w:t xml:space="preserve">Prezentul Contract, precum și toate drepturile și obligațiile ce decurg din implementarea acestuia, nu pot face obiectul cesiunii totale sau parțiale. </w:t>
      </w:r>
    </w:p>
    <w:p w14:paraId="0E2D2728" w14:textId="77777777" w:rsidR="00582850" w:rsidRPr="00EA0602" w:rsidRDefault="00582850" w:rsidP="00BE0D24">
      <w:pPr>
        <w:rPr>
          <w:rFonts w:asciiTheme="majorBidi" w:hAnsiTheme="majorBidi" w:cstheme="majorBidi"/>
          <w:b/>
          <w:sz w:val="22"/>
          <w:szCs w:val="22"/>
        </w:rPr>
      </w:pPr>
      <w:bookmarkStart w:id="8" w:name="bookmark=id.2s8eyo1" w:colFirst="0" w:colLast="0"/>
      <w:bookmarkStart w:id="9" w:name="bookmark=id.17dp8vu" w:colFirst="0" w:colLast="0"/>
      <w:bookmarkStart w:id="10" w:name="bookmark=id.4d34og8" w:colFirst="0" w:colLast="0"/>
      <w:bookmarkEnd w:id="8"/>
      <w:bookmarkEnd w:id="9"/>
      <w:bookmarkEnd w:id="10"/>
    </w:p>
    <w:p w14:paraId="7543DCA1" w14:textId="04A771DF" w:rsidR="00582850" w:rsidRPr="00EA0602" w:rsidRDefault="00000000" w:rsidP="00BE0D24">
      <w:pPr>
        <w:rPr>
          <w:rFonts w:asciiTheme="majorBidi" w:hAnsiTheme="majorBidi" w:cstheme="majorBidi"/>
          <w:b/>
          <w:sz w:val="22"/>
          <w:szCs w:val="22"/>
        </w:rPr>
      </w:pPr>
      <w:sdt>
        <w:sdtPr>
          <w:rPr>
            <w:rFonts w:asciiTheme="majorBidi" w:hAnsiTheme="majorBidi" w:cstheme="majorBidi"/>
            <w:sz w:val="22"/>
            <w:szCs w:val="22"/>
          </w:rPr>
          <w:tag w:val="goog_rdk_7"/>
          <w:id w:val="-865290728"/>
        </w:sdtPr>
        <w:sdtContent>
          <w:r w:rsidR="00801B8F" w:rsidRPr="00EA0602">
            <w:rPr>
              <w:rFonts w:asciiTheme="majorBidi" w:eastAsia="Cousine" w:hAnsiTheme="majorBidi" w:cstheme="majorBidi"/>
              <w:b/>
              <w:sz w:val="22"/>
              <w:szCs w:val="22"/>
            </w:rPr>
            <w:t xml:space="preserve">Articolul </w:t>
          </w:r>
          <w:r w:rsidR="00D66207" w:rsidRPr="00EA0602">
            <w:rPr>
              <w:rFonts w:asciiTheme="majorBidi" w:eastAsia="Cousine" w:hAnsiTheme="majorBidi" w:cstheme="majorBidi"/>
              <w:b/>
              <w:sz w:val="22"/>
              <w:szCs w:val="22"/>
            </w:rPr>
            <w:t>3</w:t>
          </w:r>
          <w:r w:rsidR="00801B8F" w:rsidRPr="00EA0602">
            <w:rPr>
              <w:rFonts w:asciiTheme="majorBidi" w:eastAsia="Cousine" w:hAnsiTheme="majorBidi" w:cstheme="majorBidi"/>
              <w:b/>
              <w:sz w:val="22"/>
              <w:szCs w:val="22"/>
            </w:rPr>
            <w:t xml:space="preserve"> - Durata Contractului de Finanțare și perioada de implementare a Proiectului</w:t>
          </w:r>
        </w:sdtContent>
      </w:sdt>
      <w:bookmarkStart w:id="11" w:name="bookmark=id.3rdcrjn" w:colFirst="0" w:colLast="0"/>
      <w:bookmarkEnd w:id="11"/>
    </w:p>
    <w:p w14:paraId="4774080B" w14:textId="77777777" w:rsidR="00582850" w:rsidRPr="00EA0602" w:rsidRDefault="00801B8F" w:rsidP="00BE0D24">
      <w:pPr>
        <w:numPr>
          <w:ilvl w:val="0"/>
          <w:numId w:val="9"/>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Contractul de Finanțare intră în vigoare și produce efecte de la data semnării lui de către ultima parte.</w:t>
      </w:r>
      <w:bookmarkStart w:id="12" w:name="bookmark=id.26in1rg" w:colFirst="0" w:colLast="0"/>
      <w:bookmarkEnd w:id="12"/>
    </w:p>
    <w:p w14:paraId="49657C11" w14:textId="0B1CE8B9" w:rsidR="00582850" w:rsidRPr="00EA0602" w:rsidRDefault="00000000" w:rsidP="00BE0D24">
      <w:pPr>
        <w:numPr>
          <w:ilvl w:val="0"/>
          <w:numId w:val="9"/>
        </w:numPr>
        <w:pBdr>
          <w:top w:val="nil"/>
          <w:left w:val="nil"/>
          <w:bottom w:val="nil"/>
          <w:right w:val="nil"/>
          <w:between w:val="nil"/>
        </w:pBdr>
        <w:ind w:left="567" w:hanging="567"/>
        <w:jc w:val="both"/>
        <w:rPr>
          <w:rFonts w:asciiTheme="majorBidi" w:hAnsiTheme="majorBidi" w:cstheme="majorBidi"/>
          <w:sz w:val="22"/>
          <w:szCs w:val="22"/>
        </w:rPr>
      </w:pPr>
      <w:sdt>
        <w:sdtPr>
          <w:rPr>
            <w:rFonts w:asciiTheme="majorBidi" w:hAnsiTheme="majorBidi" w:cstheme="majorBidi"/>
            <w:sz w:val="22"/>
            <w:szCs w:val="22"/>
          </w:rPr>
          <w:tag w:val="goog_rdk_8"/>
          <w:id w:val="619573517"/>
        </w:sdtPr>
        <w:sdtContent>
          <w:r w:rsidR="00801B8F" w:rsidRPr="00EA0602">
            <w:rPr>
              <w:rFonts w:asciiTheme="majorBidi" w:eastAsia="Cousine" w:hAnsiTheme="majorBidi" w:cstheme="majorBidi"/>
              <w:sz w:val="22"/>
              <w:szCs w:val="22"/>
            </w:rPr>
            <w:t>Perioada de implementare a Proiectului este de minim 24 luni</w:t>
          </w:r>
          <w:r w:rsidR="00EA0602" w:rsidRPr="00EA0602">
            <w:rPr>
              <w:rFonts w:asciiTheme="majorBidi" w:eastAsia="Cousine" w:hAnsiTheme="majorBidi" w:cstheme="majorBidi"/>
              <w:sz w:val="22"/>
              <w:szCs w:val="22"/>
            </w:rPr>
            <w:t>, maxim 30 luni,</w:t>
          </w:r>
          <w:r w:rsidR="00801B8F" w:rsidRPr="00EA0602">
            <w:rPr>
              <w:rFonts w:asciiTheme="majorBidi" w:eastAsia="Cousine" w:hAnsiTheme="majorBidi" w:cstheme="majorBidi"/>
              <w:sz w:val="22"/>
              <w:szCs w:val="22"/>
            </w:rPr>
            <w:t xml:space="preserve"> respectiv între data ........................ și data ..............................</w:t>
          </w:r>
        </w:sdtContent>
      </w:sdt>
    </w:p>
    <w:p w14:paraId="55556B7F" w14:textId="77777777" w:rsidR="00582850" w:rsidRPr="00EA0602" w:rsidRDefault="00582850" w:rsidP="00BE0D24">
      <w:pPr>
        <w:rPr>
          <w:rFonts w:asciiTheme="majorBidi" w:hAnsiTheme="majorBidi" w:cstheme="majorBidi"/>
          <w:b/>
          <w:sz w:val="22"/>
          <w:szCs w:val="22"/>
        </w:rPr>
      </w:pPr>
      <w:bookmarkStart w:id="13" w:name="bookmark=id.2jxsxqh" w:colFirst="0" w:colLast="0"/>
      <w:bookmarkStart w:id="14" w:name="bookmark=id.z337ya" w:colFirst="0" w:colLast="0"/>
      <w:bookmarkStart w:id="15" w:name="bookmark=id.1ksv4uv" w:colFirst="0" w:colLast="0"/>
      <w:bookmarkStart w:id="16" w:name="bookmark=id.35nkun2" w:colFirst="0" w:colLast="0"/>
      <w:bookmarkStart w:id="17" w:name="bookmark=id.lnxbz9" w:colFirst="0" w:colLast="0"/>
      <w:bookmarkStart w:id="18" w:name="bookmark=id.44sinio" w:colFirst="0" w:colLast="0"/>
      <w:bookmarkEnd w:id="13"/>
      <w:bookmarkEnd w:id="14"/>
      <w:bookmarkEnd w:id="15"/>
      <w:bookmarkEnd w:id="16"/>
      <w:bookmarkEnd w:id="17"/>
      <w:bookmarkEnd w:id="18"/>
    </w:p>
    <w:p w14:paraId="4909C060" w14:textId="719B28CE" w:rsidR="00582850" w:rsidRPr="00EA0602" w:rsidRDefault="00801B8F" w:rsidP="00BE0D24">
      <w:pPr>
        <w:rPr>
          <w:rFonts w:asciiTheme="majorBidi" w:hAnsiTheme="majorBidi" w:cstheme="majorBidi"/>
          <w:b/>
          <w:sz w:val="22"/>
          <w:szCs w:val="22"/>
        </w:rPr>
      </w:pPr>
      <w:r w:rsidRPr="00EA0602">
        <w:rPr>
          <w:rFonts w:asciiTheme="majorBidi" w:eastAsia="Cousine" w:hAnsiTheme="majorBidi" w:cstheme="majorBidi"/>
          <w:b/>
          <w:sz w:val="22"/>
          <w:szCs w:val="22"/>
        </w:rPr>
        <w:t xml:space="preserve">Articolul </w:t>
      </w:r>
      <w:r w:rsidR="00D66207" w:rsidRPr="00EA0602">
        <w:rPr>
          <w:rFonts w:asciiTheme="majorBidi" w:eastAsia="Cousine" w:hAnsiTheme="majorBidi" w:cstheme="majorBidi"/>
          <w:b/>
          <w:sz w:val="22"/>
          <w:szCs w:val="22"/>
        </w:rPr>
        <w:t>4</w:t>
      </w:r>
      <w:r w:rsidRPr="00EA0602">
        <w:rPr>
          <w:rFonts w:asciiTheme="majorBidi" w:eastAsia="Cousine" w:hAnsiTheme="majorBidi" w:cstheme="majorBidi"/>
          <w:b/>
          <w:sz w:val="22"/>
          <w:szCs w:val="22"/>
        </w:rPr>
        <w:t xml:space="preserve"> - Valoarea Contractului de Finanțare</w:t>
      </w:r>
    </w:p>
    <w:p w14:paraId="16260988" w14:textId="642918BD" w:rsidR="00582850" w:rsidRPr="00EA0602" w:rsidRDefault="00801B8F" w:rsidP="00BE0D24">
      <w:pPr>
        <w:numPr>
          <w:ilvl w:val="0"/>
          <w:numId w:val="22"/>
        </w:numPr>
        <w:pBdr>
          <w:top w:val="nil"/>
          <w:left w:val="nil"/>
          <w:bottom w:val="nil"/>
          <w:right w:val="nil"/>
          <w:between w:val="nil"/>
        </w:pBdr>
        <w:ind w:left="567" w:hanging="567"/>
        <w:jc w:val="both"/>
        <w:rPr>
          <w:rFonts w:asciiTheme="majorBidi" w:hAnsiTheme="majorBidi" w:cstheme="majorBidi"/>
          <w:sz w:val="22"/>
          <w:szCs w:val="22"/>
        </w:rPr>
      </w:pPr>
      <w:bookmarkStart w:id="19" w:name="bookmark=id.3j2qqm3" w:colFirst="0" w:colLast="0"/>
      <w:bookmarkEnd w:id="19"/>
      <w:r w:rsidRPr="00EA0602">
        <w:rPr>
          <w:rFonts w:asciiTheme="majorBidi" w:hAnsiTheme="majorBidi" w:cstheme="majorBidi"/>
          <w:sz w:val="22"/>
          <w:szCs w:val="22"/>
        </w:rPr>
        <w:t xml:space="preserve">Valoarea totală </w:t>
      </w:r>
      <w:r w:rsidR="00D66207" w:rsidRPr="00EA0602">
        <w:rPr>
          <w:rFonts w:asciiTheme="majorBidi" w:hAnsiTheme="majorBidi" w:cstheme="majorBidi"/>
          <w:bCs/>
          <w:sz w:val="22"/>
          <w:szCs w:val="22"/>
        </w:rPr>
        <w:t xml:space="preserve">acordată în cadrul prezentului Contract de finanțare </w:t>
      </w:r>
      <w:r w:rsidRPr="00EA0602">
        <w:rPr>
          <w:rFonts w:asciiTheme="majorBidi" w:hAnsiTheme="majorBidi" w:cstheme="majorBidi"/>
          <w:sz w:val="22"/>
          <w:szCs w:val="22"/>
        </w:rPr>
        <w:t>este de ……………. lei, din care:</w:t>
      </w:r>
    </w:p>
    <w:p w14:paraId="0DCCCEDD" w14:textId="28EF4364" w:rsidR="00582850" w:rsidRPr="00EA0602" w:rsidRDefault="00D66207" w:rsidP="00BE0D24">
      <w:pPr>
        <w:widowControl/>
        <w:numPr>
          <w:ilvl w:val="0"/>
          <w:numId w:val="21"/>
        </w:numPr>
        <w:pBdr>
          <w:top w:val="nil"/>
          <w:left w:val="nil"/>
          <w:bottom w:val="nil"/>
          <w:right w:val="nil"/>
          <w:between w:val="nil"/>
        </w:pBdr>
        <w:ind w:left="851" w:hanging="284"/>
        <w:jc w:val="both"/>
        <w:rPr>
          <w:rFonts w:asciiTheme="majorBidi" w:hAnsiTheme="majorBidi" w:cstheme="majorBidi"/>
          <w:sz w:val="22"/>
          <w:szCs w:val="22"/>
        </w:rPr>
      </w:pPr>
      <w:r w:rsidRPr="00EA0602">
        <w:rPr>
          <w:rFonts w:asciiTheme="majorBidi" w:hAnsiTheme="majorBidi" w:cstheme="majorBidi"/>
          <w:sz w:val="22"/>
          <w:szCs w:val="22"/>
        </w:rPr>
        <w:t xml:space="preserve">valoare eligibilă din PNRR este în cuantum de </w:t>
      </w:r>
      <w:r w:rsidR="00801B8F" w:rsidRPr="00EA0602">
        <w:rPr>
          <w:rFonts w:asciiTheme="majorBidi" w:hAnsiTheme="majorBidi" w:cstheme="majorBidi"/>
          <w:sz w:val="22"/>
          <w:szCs w:val="22"/>
        </w:rPr>
        <w:t>……………….......... lei</w:t>
      </w:r>
      <w:r w:rsidR="00801B8F" w:rsidRPr="00EA0602">
        <w:rPr>
          <w:rFonts w:asciiTheme="majorBidi" w:hAnsiTheme="majorBidi" w:cstheme="majorBidi"/>
          <w:sz w:val="22"/>
          <w:szCs w:val="22"/>
        </w:rPr>
        <w:tab/>
        <w:t>-,</w:t>
      </w:r>
    </w:p>
    <w:p w14:paraId="0528B5DA" w14:textId="7DF92466" w:rsidR="00582850" w:rsidRPr="00EA0602" w:rsidRDefault="00D66207" w:rsidP="00BE0D24">
      <w:pPr>
        <w:widowControl/>
        <w:numPr>
          <w:ilvl w:val="0"/>
          <w:numId w:val="21"/>
        </w:numPr>
        <w:pBdr>
          <w:top w:val="nil"/>
          <w:left w:val="nil"/>
          <w:bottom w:val="nil"/>
          <w:right w:val="nil"/>
          <w:between w:val="nil"/>
        </w:pBdr>
        <w:ind w:left="851" w:hanging="284"/>
        <w:jc w:val="both"/>
        <w:rPr>
          <w:rFonts w:asciiTheme="majorBidi" w:hAnsiTheme="majorBidi" w:cstheme="majorBidi"/>
          <w:sz w:val="22"/>
          <w:szCs w:val="22"/>
        </w:rPr>
      </w:pPr>
      <w:r w:rsidRPr="00EA0602">
        <w:rPr>
          <w:rFonts w:asciiTheme="majorBidi" w:hAnsiTheme="majorBidi" w:cstheme="majorBidi"/>
          <w:sz w:val="22"/>
          <w:szCs w:val="22"/>
        </w:rPr>
        <w:t xml:space="preserve">valoarea TVA aferentă este de </w:t>
      </w:r>
      <w:r w:rsidR="00801B8F" w:rsidRPr="00EA0602">
        <w:rPr>
          <w:rFonts w:asciiTheme="majorBidi" w:hAnsiTheme="majorBidi" w:cstheme="majorBidi"/>
          <w:sz w:val="22"/>
          <w:szCs w:val="22"/>
        </w:rPr>
        <w:t>.................................. lei</w:t>
      </w:r>
      <w:r w:rsidR="00801B8F" w:rsidRPr="00EA0602">
        <w:rPr>
          <w:rFonts w:asciiTheme="majorBidi" w:hAnsiTheme="majorBidi" w:cstheme="majorBidi"/>
          <w:sz w:val="22"/>
          <w:szCs w:val="22"/>
        </w:rPr>
        <w:tab/>
        <w:t>-,</w:t>
      </w:r>
    </w:p>
    <w:p w14:paraId="3202E345" w14:textId="77777777" w:rsidR="00582850" w:rsidRPr="00EA0602" w:rsidRDefault="00582850" w:rsidP="00BE0D24">
      <w:pPr>
        <w:pBdr>
          <w:top w:val="nil"/>
          <w:left w:val="nil"/>
          <w:bottom w:val="nil"/>
          <w:right w:val="nil"/>
          <w:between w:val="nil"/>
        </w:pBdr>
        <w:ind w:left="567"/>
        <w:rPr>
          <w:rFonts w:asciiTheme="majorBidi" w:hAnsiTheme="majorBidi" w:cstheme="majorBidi"/>
          <w:sz w:val="22"/>
          <w:szCs w:val="22"/>
        </w:rPr>
      </w:pPr>
    </w:p>
    <w:p w14:paraId="33D59AF2" w14:textId="77777777" w:rsidR="00582850" w:rsidRPr="00EA0602" w:rsidRDefault="00801B8F" w:rsidP="00BE0D24">
      <w:pPr>
        <w:numPr>
          <w:ilvl w:val="0"/>
          <w:numId w:val="15"/>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lastRenderedPageBreak/>
        <w:t>În cazul în care valoarea totală a Proiectului crește față de valoarea convenită prin prezentul Contract de Finanțare, diferența astfel rezultată va fi suportată în întregime de către Beneficiar.</w:t>
      </w:r>
    </w:p>
    <w:p w14:paraId="24A5F754" w14:textId="77777777" w:rsidR="00582850" w:rsidRPr="00EA0602" w:rsidRDefault="00801B8F" w:rsidP="00BE0D24">
      <w:pPr>
        <w:numPr>
          <w:ilvl w:val="0"/>
          <w:numId w:val="15"/>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Finanțarea va fi acordată în baza Formularelor estimărilor trimestriale și a Rapoartelor financiare, însoțite de documente justificative, prevăzute în instrucțiunile specifice de lucru emise de Ministerul Educației.</w:t>
      </w:r>
    </w:p>
    <w:p w14:paraId="0E0E1AF3" w14:textId="2C22379F" w:rsidR="00582850" w:rsidRPr="00EA0602" w:rsidRDefault="00801B8F" w:rsidP="00BE0D24">
      <w:pPr>
        <w:numPr>
          <w:ilvl w:val="0"/>
          <w:numId w:val="15"/>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Beneficiarul are obligația actualizării Graficului estimativ privind termenele de depunere a estimărilor trimestriale de fonduri, pentru ca ME să-și poată respecta obligația menționată la art. 6 din H.G. nr. 209/2022, </w:t>
      </w:r>
      <w:r w:rsidR="00EA0602" w:rsidRPr="00EA0602">
        <w:rPr>
          <w:rFonts w:asciiTheme="majorBidi" w:hAnsiTheme="majorBidi" w:cstheme="majorBidi"/>
          <w:sz w:val="22"/>
          <w:szCs w:val="22"/>
        </w:rPr>
        <w:t>pentru aprobarea Normelor metodologice de aplicare a prevederilor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r w:rsidR="00EA0602" w:rsidRPr="00EA0602">
        <w:rPr>
          <w:rFonts w:asciiTheme="majorBidi" w:hAnsiTheme="majorBidi" w:cstheme="majorBidi"/>
          <w:sz w:val="22"/>
          <w:szCs w:val="22"/>
        </w:rPr>
        <w:t xml:space="preserve">. </w:t>
      </w:r>
    </w:p>
    <w:p w14:paraId="4E2C900D" w14:textId="77777777" w:rsidR="00582850" w:rsidRPr="00EA0602" w:rsidRDefault="00582850" w:rsidP="00BE0D24">
      <w:pPr>
        <w:pBdr>
          <w:top w:val="nil"/>
          <w:left w:val="nil"/>
          <w:bottom w:val="nil"/>
          <w:right w:val="nil"/>
          <w:between w:val="nil"/>
        </w:pBdr>
        <w:tabs>
          <w:tab w:val="left" w:pos="0"/>
        </w:tabs>
        <w:ind w:firstLine="706"/>
        <w:jc w:val="both"/>
        <w:rPr>
          <w:rFonts w:asciiTheme="majorBidi" w:hAnsiTheme="majorBidi" w:cstheme="majorBidi"/>
          <w:sz w:val="22"/>
          <w:szCs w:val="22"/>
        </w:rPr>
      </w:pPr>
    </w:p>
    <w:p w14:paraId="1E9F3045" w14:textId="050015F7" w:rsidR="00582850" w:rsidRPr="00EA0602" w:rsidRDefault="00801B8F" w:rsidP="00BE0D24">
      <w:pPr>
        <w:rPr>
          <w:rFonts w:asciiTheme="majorBidi" w:hAnsiTheme="majorBidi" w:cstheme="majorBidi"/>
          <w:b/>
          <w:sz w:val="22"/>
          <w:szCs w:val="22"/>
        </w:rPr>
      </w:pPr>
      <w:bookmarkStart w:id="20" w:name="bookmark=id.1y810tw" w:colFirst="0" w:colLast="0"/>
      <w:bookmarkStart w:id="21" w:name="bookmark=id.2xcytpi" w:colFirst="0" w:colLast="0"/>
      <w:bookmarkStart w:id="22" w:name="bookmark=id.4i7ojhp" w:colFirst="0" w:colLast="0"/>
      <w:bookmarkEnd w:id="20"/>
      <w:bookmarkEnd w:id="21"/>
      <w:bookmarkEnd w:id="22"/>
      <w:r w:rsidRPr="00EA0602">
        <w:rPr>
          <w:rFonts w:asciiTheme="majorBidi" w:eastAsia="Cousine" w:hAnsiTheme="majorBidi" w:cstheme="majorBidi"/>
          <w:b/>
          <w:sz w:val="22"/>
          <w:szCs w:val="22"/>
        </w:rPr>
        <w:t xml:space="preserve">Articolul </w:t>
      </w:r>
      <w:r w:rsidR="00D66207" w:rsidRPr="00EA0602">
        <w:rPr>
          <w:rFonts w:asciiTheme="majorBidi" w:eastAsia="Cousine" w:hAnsiTheme="majorBidi" w:cstheme="majorBidi"/>
          <w:b/>
          <w:sz w:val="22"/>
          <w:szCs w:val="22"/>
        </w:rPr>
        <w:t xml:space="preserve">5 </w:t>
      </w:r>
      <w:r w:rsidRPr="00EA0602">
        <w:rPr>
          <w:rFonts w:asciiTheme="majorBidi" w:eastAsia="Cousine" w:hAnsiTheme="majorBidi" w:cstheme="majorBidi"/>
          <w:b/>
          <w:sz w:val="22"/>
          <w:szCs w:val="22"/>
        </w:rPr>
        <w:t>- Drepturile și obligațiile Finanțatorului</w:t>
      </w:r>
    </w:p>
    <w:p w14:paraId="5C0B8FF8" w14:textId="4A23DA8D" w:rsidR="00582850" w:rsidRPr="00EA0602" w:rsidRDefault="00801B8F" w:rsidP="00BE0D24">
      <w:pPr>
        <w:numPr>
          <w:ilvl w:val="0"/>
          <w:numId w:val="10"/>
        </w:numPr>
        <w:pBdr>
          <w:top w:val="nil"/>
          <w:left w:val="nil"/>
          <w:bottom w:val="nil"/>
          <w:right w:val="nil"/>
          <w:between w:val="nil"/>
        </w:pBdr>
        <w:ind w:left="567" w:hanging="567"/>
        <w:jc w:val="both"/>
        <w:rPr>
          <w:rFonts w:asciiTheme="majorBidi" w:hAnsiTheme="majorBidi" w:cstheme="majorBidi"/>
          <w:sz w:val="22"/>
          <w:szCs w:val="22"/>
        </w:rPr>
      </w:pPr>
      <w:bookmarkStart w:id="23" w:name="bookmark=id.1ci93xb" w:colFirst="0" w:colLast="0"/>
      <w:bookmarkStart w:id="24" w:name="_heading=h.3whwml4" w:colFirst="0" w:colLast="0"/>
      <w:bookmarkEnd w:id="23"/>
      <w:bookmarkEnd w:id="24"/>
      <w:r w:rsidRPr="00EA0602">
        <w:rPr>
          <w:rFonts w:asciiTheme="majorBidi" w:eastAsia="Cousine" w:hAnsiTheme="majorBidi" w:cstheme="majorBidi"/>
          <w:sz w:val="22"/>
          <w:szCs w:val="22"/>
        </w:rPr>
        <w:t>Finanțatorul are obligația de a informa Beneficiarul, în timp util, cu privire la orice intervenție sau act care poate afecta implementarea Proiectului finanțat din ”PROGRAMUL NAȚIONAL PENTRU REDUCEREA ABANDONULUI ȘCOLAR (PNRAS) Runda a II-a - ȘCOLI MICI”.</w:t>
      </w:r>
      <w:bookmarkStart w:id="25" w:name="bookmark=id.2bn6wsx" w:colFirst="0" w:colLast="0"/>
      <w:bookmarkEnd w:id="25"/>
    </w:p>
    <w:p w14:paraId="429F132E" w14:textId="70B60C97" w:rsidR="00582850" w:rsidRPr="00EA0602" w:rsidRDefault="00801B8F" w:rsidP="00BE0D24">
      <w:pPr>
        <w:numPr>
          <w:ilvl w:val="0"/>
          <w:numId w:val="10"/>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Finanțatorul are obligația de a informa Beneficiarul cu privire la rapoartele, concluziile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recomandările care au impact asupra Programului Național pentru Reducerea Abandonului Școlar, formulate de către Comisia Europeană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orice altă autoritate competentă. </w:t>
      </w:r>
    </w:p>
    <w:p w14:paraId="6BAFAFBD" w14:textId="58D0565B" w:rsidR="00582850" w:rsidRPr="00EA0602" w:rsidRDefault="00801B8F" w:rsidP="00BE0D24">
      <w:pPr>
        <w:numPr>
          <w:ilvl w:val="0"/>
          <w:numId w:val="10"/>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Finanțatorul are obligația de a răspunde în scris, conform competențelor stabilite, în termen de 15 </w:t>
      </w:r>
      <w:r w:rsidR="006B089E" w:rsidRPr="00EA0602">
        <w:rPr>
          <w:rFonts w:asciiTheme="majorBidi" w:hAnsiTheme="majorBidi" w:cstheme="majorBidi"/>
          <w:sz w:val="22"/>
          <w:szCs w:val="22"/>
        </w:rPr>
        <w:t xml:space="preserve">(cincisprezece) </w:t>
      </w:r>
      <w:r w:rsidRPr="00EA0602">
        <w:rPr>
          <w:rFonts w:asciiTheme="majorBidi" w:hAnsiTheme="majorBidi" w:cstheme="majorBidi"/>
          <w:sz w:val="22"/>
          <w:szCs w:val="22"/>
        </w:rPr>
        <w:t>zile lucrătoare, oricărei solicitări a Beneficiarului privind informațiile sau clarificările pe care acesta le consideră necesare pentru implementarea Proiectului.</w:t>
      </w:r>
    </w:p>
    <w:p w14:paraId="4DF5D24E" w14:textId="194D8A3C" w:rsidR="00582850" w:rsidRPr="00EA0602" w:rsidRDefault="00801B8F" w:rsidP="00BE0D24">
      <w:pPr>
        <w:numPr>
          <w:ilvl w:val="0"/>
          <w:numId w:val="10"/>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Finanțatorul are obligația de a monitoriza din punct de vedere tehnic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financiar implementarea Proiectului, în vederea asigurării îndeplinirii obiectivelor Proiectului, inclusiv verificarea eventualelor solicitări justificate transmise de Beneficiari privind modificările contractuale.</w:t>
      </w:r>
    </w:p>
    <w:p w14:paraId="6A91E2DC" w14:textId="2E54EF65" w:rsidR="00582850" w:rsidRPr="00EA0602" w:rsidRDefault="00801B8F" w:rsidP="00BE0D24">
      <w:pPr>
        <w:numPr>
          <w:ilvl w:val="0"/>
          <w:numId w:val="10"/>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Finanțatorul are obligația de a solicita de la Beneficiar datele și informațiile necesare </w:t>
      </w:r>
      <w:r w:rsidR="00452AC0" w:rsidRPr="00EA0602">
        <w:rPr>
          <w:rFonts w:asciiTheme="majorBidi" w:hAnsiTheme="majorBidi" w:cstheme="majorBidi"/>
          <w:sz w:val="22"/>
          <w:szCs w:val="22"/>
        </w:rPr>
        <w:t>raportării stadiului</w:t>
      </w:r>
      <w:r w:rsidRPr="00EA0602">
        <w:rPr>
          <w:rFonts w:asciiTheme="majorBidi" w:hAnsiTheme="majorBidi" w:cstheme="majorBidi"/>
          <w:sz w:val="22"/>
          <w:szCs w:val="22"/>
        </w:rPr>
        <w:t xml:space="preserve"> indicatorilor atinși în diferite etape ale Proiectului monitorizat, în vederea transmiterii evidenței centralizate a gradului de îndeplinire a indicatorilor obligatorii Proiectului aferenți fiecărui an școlar.</w:t>
      </w:r>
    </w:p>
    <w:p w14:paraId="79B8FAAB" w14:textId="77777777" w:rsidR="00582850" w:rsidRPr="00EA0602" w:rsidRDefault="00801B8F" w:rsidP="00BE0D24">
      <w:pPr>
        <w:numPr>
          <w:ilvl w:val="0"/>
          <w:numId w:val="10"/>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Finanțatorul are dreptul de a verifica legalitatea și realitatea tuturor activităților aferente implementării Proiectului. </w:t>
      </w:r>
    </w:p>
    <w:p w14:paraId="48756FC7" w14:textId="20BF031E" w:rsidR="00582850" w:rsidRPr="00EA0602" w:rsidRDefault="00801B8F" w:rsidP="00BE0D24">
      <w:pPr>
        <w:numPr>
          <w:ilvl w:val="0"/>
          <w:numId w:val="10"/>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Finanțatorul are </w:t>
      </w:r>
      <w:r w:rsidR="00452AC0" w:rsidRPr="00EA0602">
        <w:rPr>
          <w:rFonts w:asciiTheme="majorBidi" w:hAnsiTheme="majorBidi" w:cstheme="majorBidi"/>
          <w:sz w:val="22"/>
          <w:szCs w:val="22"/>
        </w:rPr>
        <w:t>obligația</w:t>
      </w:r>
      <w:r w:rsidRPr="00EA0602">
        <w:rPr>
          <w:rFonts w:asciiTheme="majorBidi" w:hAnsiTheme="majorBidi" w:cstheme="majorBidi"/>
          <w:sz w:val="22"/>
          <w:szCs w:val="22"/>
        </w:rPr>
        <w:t xml:space="preserve"> de a efectua verificarea la </w:t>
      </w:r>
      <w:r w:rsidR="00452AC0" w:rsidRPr="00EA0602">
        <w:rPr>
          <w:rFonts w:asciiTheme="majorBidi" w:hAnsiTheme="majorBidi" w:cstheme="majorBidi"/>
          <w:sz w:val="22"/>
          <w:szCs w:val="22"/>
        </w:rPr>
        <w:t>fața</w:t>
      </w:r>
      <w:r w:rsidRPr="00EA0602">
        <w:rPr>
          <w:rFonts w:asciiTheme="majorBidi" w:hAnsiTheme="majorBidi" w:cstheme="majorBidi"/>
          <w:sz w:val="22"/>
          <w:szCs w:val="22"/>
        </w:rPr>
        <w:t xml:space="preserve"> locului a </w:t>
      </w:r>
      <w:r w:rsidR="00452AC0" w:rsidRPr="00EA0602">
        <w:rPr>
          <w:rFonts w:asciiTheme="majorBidi" w:hAnsiTheme="majorBidi" w:cstheme="majorBidi"/>
          <w:sz w:val="22"/>
          <w:szCs w:val="22"/>
        </w:rPr>
        <w:t>activităților</w:t>
      </w:r>
      <w:r w:rsidRPr="00EA0602">
        <w:rPr>
          <w:rFonts w:asciiTheme="majorBidi" w:hAnsiTheme="majorBidi" w:cstheme="majorBidi"/>
          <w:sz w:val="22"/>
          <w:szCs w:val="22"/>
        </w:rPr>
        <w:t xml:space="preserve"> aferente implementării Proiectului, în conformitate cu prevederile Contractului de Finanțare, asigurând cel </w:t>
      </w:r>
      <w:r w:rsidR="00452AC0" w:rsidRPr="00EA0602">
        <w:rPr>
          <w:rFonts w:asciiTheme="majorBidi" w:hAnsiTheme="majorBidi" w:cstheme="majorBidi"/>
          <w:sz w:val="22"/>
          <w:szCs w:val="22"/>
        </w:rPr>
        <w:t>puțin</w:t>
      </w:r>
      <w:r w:rsidRPr="00EA0602">
        <w:rPr>
          <w:rFonts w:asciiTheme="majorBidi" w:hAnsiTheme="majorBidi" w:cstheme="majorBidi"/>
          <w:sz w:val="22"/>
          <w:szCs w:val="22"/>
        </w:rPr>
        <w:t xml:space="preserve"> o vizită de verificare pe durata de implementare a Proiectului. </w:t>
      </w:r>
    </w:p>
    <w:p w14:paraId="5C4DF04B" w14:textId="300F6F81" w:rsidR="00582850" w:rsidRPr="00EA0602" w:rsidRDefault="00801B8F" w:rsidP="00BE0D24">
      <w:pPr>
        <w:numPr>
          <w:ilvl w:val="0"/>
          <w:numId w:val="10"/>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Finanțatorul poate evalua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controla capacitatea administrativă a Beneficiarului privind îndeplinirea </w:t>
      </w:r>
      <w:r w:rsidR="00452AC0" w:rsidRPr="00EA0602">
        <w:rPr>
          <w:rFonts w:asciiTheme="majorBidi" w:hAnsiTheme="majorBidi" w:cstheme="majorBidi"/>
          <w:sz w:val="22"/>
          <w:szCs w:val="22"/>
        </w:rPr>
        <w:t>cerințelor</w:t>
      </w:r>
      <w:r w:rsidRPr="00EA0602">
        <w:rPr>
          <w:rFonts w:asciiTheme="majorBidi" w:hAnsiTheme="majorBidi" w:cstheme="majorBidi"/>
          <w:sz w:val="22"/>
          <w:szCs w:val="22"/>
        </w:rPr>
        <w:t xml:space="preserve"> determinate de asigurarea </w:t>
      </w:r>
      <w:r w:rsidR="00452AC0" w:rsidRPr="00EA0602">
        <w:rPr>
          <w:rFonts w:asciiTheme="majorBidi" w:hAnsiTheme="majorBidi" w:cstheme="majorBidi"/>
          <w:sz w:val="22"/>
          <w:szCs w:val="22"/>
        </w:rPr>
        <w:t>realității</w:t>
      </w:r>
      <w:r w:rsidRPr="00EA0602">
        <w:rPr>
          <w:rFonts w:asciiTheme="majorBidi" w:hAnsiTheme="majorBidi" w:cstheme="majorBidi"/>
          <w:sz w:val="22"/>
          <w:szCs w:val="22"/>
        </w:rPr>
        <w:t xml:space="preserve">, </w:t>
      </w:r>
      <w:r w:rsidR="00452AC0" w:rsidRPr="00EA0602">
        <w:rPr>
          <w:rFonts w:asciiTheme="majorBidi" w:hAnsiTheme="majorBidi" w:cstheme="majorBidi"/>
          <w:sz w:val="22"/>
          <w:szCs w:val="22"/>
        </w:rPr>
        <w:t>legalității</w:t>
      </w:r>
      <w:r w:rsidRPr="00EA0602">
        <w:rPr>
          <w:rFonts w:asciiTheme="majorBidi" w:hAnsiTheme="majorBidi" w:cstheme="majorBidi"/>
          <w:sz w:val="22"/>
          <w:szCs w:val="22"/>
        </w:rPr>
        <w:t xml:space="preserve">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w:t>
      </w:r>
      <w:r w:rsidR="00452AC0" w:rsidRPr="00EA0602">
        <w:rPr>
          <w:rFonts w:asciiTheme="majorBidi" w:hAnsiTheme="majorBidi" w:cstheme="majorBidi"/>
          <w:sz w:val="22"/>
          <w:szCs w:val="22"/>
        </w:rPr>
        <w:t>regularității</w:t>
      </w:r>
      <w:r w:rsidRPr="00EA0602">
        <w:rPr>
          <w:rFonts w:asciiTheme="majorBidi" w:hAnsiTheme="majorBidi" w:cstheme="majorBidi"/>
          <w:sz w:val="22"/>
          <w:szCs w:val="22"/>
        </w:rPr>
        <w:t xml:space="preserve"> cheltuielilor decontate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respectării </w:t>
      </w:r>
      <w:r w:rsidR="00452AC0" w:rsidRPr="00EA0602">
        <w:rPr>
          <w:rFonts w:asciiTheme="majorBidi" w:hAnsiTheme="majorBidi" w:cstheme="majorBidi"/>
          <w:sz w:val="22"/>
          <w:szCs w:val="22"/>
        </w:rPr>
        <w:t>instrucțiunilor</w:t>
      </w:r>
      <w:r w:rsidRPr="00EA0602">
        <w:rPr>
          <w:rFonts w:asciiTheme="majorBidi" w:hAnsiTheme="majorBidi" w:cstheme="majorBidi"/>
          <w:sz w:val="22"/>
          <w:szCs w:val="22"/>
        </w:rPr>
        <w:t xml:space="preserve">, procedurilor, reglementărilor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regulamentelor europene, precum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a altor prevederi legale în domeniul implementării proiectelor </w:t>
      </w:r>
      <w:r w:rsidR="00452AC0" w:rsidRPr="00EA0602">
        <w:rPr>
          <w:rFonts w:asciiTheme="majorBidi" w:hAnsiTheme="majorBidi" w:cstheme="majorBidi"/>
          <w:sz w:val="22"/>
          <w:szCs w:val="22"/>
        </w:rPr>
        <w:t>finanțate</w:t>
      </w:r>
      <w:r w:rsidRPr="00EA0602">
        <w:rPr>
          <w:rFonts w:asciiTheme="majorBidi" w:hAnsiTheme="majorBidi" w:cstheme="majorBidi"/>
          <w:sz w:val="22"/>
          <w:szCs w:val="22"/>
        </w:rPr>
        <w:t xml:space="preserve"> din fonduri europene aferente Mecanismului de redresare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w:t>
      </w:r>
      <w:r w:rsidR="00452AC0" w:rsidRPr="00EA0602">
        <w:rPr>
          <w:rFonts w:asciiTheme="majorBidi" w:hAnsiTheme="majorBidi" w:cstheme="majorBidi"/>
          <w:sz w:val="22"/>
          <w:szCs w:val="22"/>
        </w:rPr>
        <w:t>reziliență</w:t>
      </w:r>
      <w:r w:rsidRPr="00EA0602">
        <w:rPr>
          <w:rFonts w:asciiTheme="majorBidi" w:hAnsiTheme="majorBidi" w:cstheme="majorBidi"/>
          <w:sz w:val="22"/>
          <w:szCs w:val="22"/>
        </w:rPr>
        <w:t xml:space="preserve">. </w:t>
      </w:r>
    </w:p>
    <w:p w14:paraId="350866A2" w14:textId="77777777" w:rsidR="00582850" w:rsidRPr="00EA0602" w:rsidRDefault="00801B8F" w:rsidP="00BE0D24">
      <w:pPr>
        <w:numPr>
          <w:ilvl w:val="0"/>
          <w:numId w:val="10"/>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În cazul unor suspiciuni ce pot reprezenta o neregulă / o neregulă gravă/ dublă finanțare/ indicii de fraudă sau tentativă de fraudă, Finanțatorul se va autosesiza. </w:t>
      </w:r>
    </w:p>
    <w:p w14:paraId="1E561238" w14:textId="77777777" w:rsidR="00582850" w:rsidRPr="00EA0602" w:rsidRDefault="00801B8F" w:rsidP="00BE0D24">
      <w:pPr>
        <w:numPr>
          <w:ilvl w:val="0"/>
          <w:numId w:val="10"/>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Finanțatorul are dreptul de a solicita de la Beneficiar informațiile și datele necesare monitorizării Proiectului, în vederea centralizării pentru Raportul tehnic general.</w:t>
      </w:r>
    </w:p>
    <w:p w14:paraId="6705BF1D" w14:textId="77777777" w:rsidR="00582850" w:rsidRPr="00EA0602" w:rsidRDefault="00582850" w:rsidP="00BE0D24">
      <w:pPr>
        <w:pBdr>
          <w:top w:val="nil"/>
          <w:left w:val="nil"/>
          <w:bottom w:val="nil"/>
          <w:right w:val="nil"/>
          <w:between w:val="nil"/>
        </w:pBdr>
        <w:jc w:val="both"/>
        <w:rPr>
          <w:rFonts w:asciiTheme="majorBidi" w:hAnsiTheme="majorBidi" w:cstheme="majorBidi"/>
          <w:sz w:val="22"/>
          <w:szCs w:val="22"/>
        </w:rPr>
      </w:pPr>
    </w:p>
    <w:p w14:paraId="6281B465" w14:textId="14FA89DB" w:rsidR="00582850" w:rsidRPr="00EA0602" w:rsidRDefault="00801B8F" w:rsidP="00BE0D24">
      <w:pPr>
        <w:widowControl/>
        <w:tabs>
          <w:tab w:val="left" w:pos="993"/>
          <w:tab w:val="left" w:pos="1134"/>
        </w:tabs>
        <w:jc w:val="both"/>
        <w:rPr>
          <w:rFonts w:asciiTheme="majorBidi" w:hAnsiTheme="majorBidi" w:cstheme="majorBidi"/>
          <w:b/>
          <w:sz w:val="22"/>
          <w:szCs w:val="22"/>
        </w:rPr>
      </w:pPr>
      <w:r w:rsidRPr="00EA0602">
        <w:rPr>
          <w:rFonts w:asciiTheme="majorBidi" w:hAnsiTheme="majorBidi" w:cstheme="majorBidi"/>
          <w:b/>
          <w:sz w:val="22"/>
          <w:szCs w:val="22"/>
        </w:rPr>
        <w:t xml:space="preserve">Articolul </w:t>
      </w:r>
      <w:r w:rsidR="00BE0D24" w:rsidRPr="00EA0602">
        <w:rPr>
          <w:rFonts w:asciiTheme="majorBidi" w:hAnsiTheme="majorBidi" w:cstheme="majorBidi"/>
          <w:b/>
          <w:sz w:val="22"/>
          <w:szCs w:val="22"/>
        </w:rPr>
        <w:t>6</w:t>
      </w:r>
      <w:r w:rsidRPr="00EA0602">
        <w:rPr>
          <w:rFonts w:asciiTheme="majorBidi" w:hAnsiTheme="majorBidi" w:cstheme="majorBidi"/>
          <w:b/>
          <w:sz w:val="22"/>
          <w:szCs w:val="22"/>
        </w:rPr>
        <w:t xml:space="preserve"> – Drepturile </w:t>
      </w:r>
      <w:r w:rsidR="00452AC0" w:rsidRPr="00EA0602">
        <w:rPr>
          <w:rFonts w:asciiTheme="majorBidi" w:hAnsiTheme="majorBidi" w:cstheme="majorBidi"/>
          <w:b/>
          <w:sz w:val="22"/>
          <w:szCs w:val="22"/>
        </w:rPr>
        <w:t>și</w:t>
      </w:r>
      <w:r w:rsidRPr="00EA0602">
        <w:rPr>
          <w:rFonts w:asciiTheme="majorBidi" w:hAnsiTheme="majorBidi" w:cstheme="majorBidi"/>
          <w:b/>
          <w:sz w:val="22"/>
          <w:szCs w:val="22"/>
        </w:rPr>
        <w:t xml:space="preserve"> </w:t>
      </w:r>
      <w:r w:rsidR="00452AC0" w:rsidRPr="00EA0602">
        <w:rPr>
          <w:rFonts w:asciiTheme="majorBidi" w:hAnsiTheme="majorBidi" w:cstheme="majorBidi"/>
          <w:b/>
          <w:sz w:val="22"/>
          <w:szCs w:val="22"/>
        </w:rPr>
        <w:t>obligațiile</w:t>
      </w:r>
      <w:r w:rsidRPr="00EA0602">
        <w:rPr>
          <w:rFonts w:asciiTheme="majorBidi" w:hAnsiTheme="majorBidi" w:cstheme="majorBidi"/>
          <w:b/>
          <w:sz w:val="22"/>
          <w:szCs w:val="22"/>
        </w:rPr>
        <w:t xml:space="preserve"> Beneficiarului </w:t>
      </w:r>
    </w:p>
    <w:p w14:paraId="24F26002" w14:textId="1EB85DCC" w:rsidR="00582850" w:rsidRPr="00EA0602" w:rsidRDefault="00801B8F" w:rsidP="00BE0D24">
      <w:pPr>
        <w:numPr>
          <w:ilvl w:val="0"/>
          <w:numId w:val="3"/>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Beneficiarul are </w:t>
      </w:r>
      <w:r w:rsidR="00452AC0" w:rsidRPr="00EA0602">
        <w:rPr>
          <w:rFonts w:asciiTheme="majorBidi" w:hAnsiTheme="majorBidi" w:cstheme="majorBidi"/>
          <w:sz w:val="22"/>
          <w:szCs w:val="22"/>
        </w:rPr>
        <w:t>obligația</w:t>
      </w:r>
      <w:r w:rsidRPr="00EA0602">
        <w:rPr>
          <w:rFonts w:asciiTheme="majorBidi" w:hAnsiTheme="majorBidi" w:cstheme="majorBidi"/>
          <w:sz w:val="22"/>
          <w:szCs w:val="22"/>
        </w:rPr>
        <w:t xml:space="preserve">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responsabilitatea îndeplinirii indicatorilor asumați în cadrul Proiectului în </w:t>
      </w:r>
      <w:r w:rsidR="00452AC0" w:rsidRPr="00EA0602">
        <w:rPr>
          <w:rFonts w:asciiTheme="majorBidi" w:hAnsiTheme="majorBidi" w:cstheme="majorBidi"/>
          <w:sz w:val="22"/>
          <w:szCs w:val="22"/>
        </w:rPr>
        <w:t>concordanță</w:t>
      </w:r>
      <w:r w:rsidRPr="00EA0602">
        <w:rPr>
          <w:rFonts w:asciiTheme="majorBidi" w:hAnsiTheme="majorBidi" w:cstheme="majorBidi"/>
          <w:sz w:val="22"/>
          <w:szCs w:val="22"/>
        </w:rPr>
        <w:t xml:space="preserve"> cu prevederile acestui Contract de Finanțare, ale </w:t>
      </w:r>
      <w:r w:rsidR="00452AC0" w:rsidRPr="00EA0602">
        <w:rPr>
          <w:rFonts w:asciiTheme="majorBidi" w:hAnsiTheme="majorBidi" w:cstheme="majorBidi"/>
          <w:sz w:val="22"/>
          <w:szCs w:val="22"/>
        </w:rPr>
        <w:t>legislației</w:t>
      </w:r>
      <w:r w:rsidRPr="00EA0602">
        <w:rPr>
          <w:rFonts w:asciiTheme="majorBidi" w:hAnsiTheme="majorBidi" w:cstheme="majorBidi"/>
          <w:sz w:val="22"/>
          <w:szCs w:val="22"/>
        </w:rPr>
        <w:t xml:space="preserve"> europene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w:t>
      </w:r>
      <w:r w:rsidR="00452AC0" w:rsidRPr="00EA0602">
        <w:rPr>
          <w:rFonts w:asciiTheme="majorBidi" w:hAnsiTheme="majorBidi" w:cstheme="majorBidi"/>
          <w:sz w:val="22"/>
          <w:szCs w:val="22"/>
        </w:rPr>
        <w:t>naționale</w:t>
      </w:r>
      <w:r w:rsidRPr="00EA0602">
        <w:rPr>
          <w:rFonts w:asciiTheme="majorBidi" w:hAnsiTheme="majorBidi" w:cstheme="majorBidi"/>
          <w:sz w:val="22"/>
          <w:szCs w:val="22"/>
        </w:rPr>
        <w:t xml:space="preserve"> aplicabile.</w:t>
      </w:r>
    </w:p>
    <w:p w14:paraId="0159F3FD" w14:textId="35856ABD" w:rsidR="00582850" w:rsidRPr="00EA0602" w:rsidRDefault="00801B8F" w:rsidP="00BE0D24">
      <w:pPr>
        <w:numPr>
          <w:ilvl w:val="0"/>
          <w:numId w:val="3"/>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Beneficiarul are </w:t>
      </w:r>
      <w:r w:rsidR="00452AC0" w:rsidRPr="00EA0602">
        <w:rPr>
          <w:rFonts w:asciiTheme="majorBidi" w:hAnsiTheme="majorBidi" w:cstheme="majorBidi"/>
          <w:sz w:val="22"/>
          <w:szCs w:val="22"/>
        </w:rPr>
        <w:t>obligația</w:t>
      </w:r>
      <w:r w:rsidRPr="00EA0602">
        <w:rPr>
          <w:rFonts w:asciiTheme="majorBidi" w:hAnsiTheme="majorBidi" w:cstheme="majorBidi"/>
          <w:sz w:val="22"/>
          <w:szCs w:val="22"/>
        </w:rPr>
        <w:t xml:space="preserve"> de a începe implementarea Proiectului la data indicată în art. </w:t>
      </w:r>
      <w:r w:rsidR="006B089E" w:rsidRPr="00EA0602">
        <w:rPr>
          <w:rFonts w:asciiTheme="majorBidi" w:hAnsiTheme="majorBidi" w:cstheme="majorBidi"/>
          <w:sz w:val="22"/>
          <w:szCs w:val="22"/>
        </w:rPr>
        <w:t xml:space="preserve">3 </w:t>
      </w:r>
      <w:r w:rsidRPr="00EA0602">
        <w:rPr>
          <w:rFonts w:asciiTheme="majorBidi" w:hAnsiTheme="majorBidi" w:cstheme="majorBidi"/>
          <w:sz w:val="22"/>
          <w:szCs w:val="22"/>
        </w:rPr>
        <w:t>alin. (1) al prezentului Contract.</w:t>
      </w:r>
    </w:p>
    <w:p w14:paraId="72F1DA6B" w14:textId="77777777" w:rsidR="00582850" w:rsidRPr="00EA0602" w:rsidRDefault="00801B8F" w:rsidP="00BE0D24">
      <w:pPr>
        <w:numPr>
          <w:ilvl w:val="0"/>
          <w:numId w:val="3"/>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Beneficiarul poate solicita în scris punctul de vedere al Finanțatorului, cu privire la aspectele survenite de natură să afecteze buna implementare a Proiectului, precum și în orice situație în care apar neclarități cu privire la clauzele prezentului Contract. </w:t>
      </w:r>
    </w:p>
    <w:p w14:paraId="43552CD7" w14:textId="77777777" w:rsidR="00582850" w:rsidRPr="00EA0602" w:rsidRDefault="00801B8F" w:rsidP="00BE0D24">
      <w:pPr>
        <w:numPr>
          <w:ilvl w:val="0"/>
          <w:numId w:val="3"/>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lastRenderedPageBreak/>
        <w:t>Beneficiarul are obligația de a deschide contul/conturile de proiect în sistemul Trezoreriei Statului în conformitate cu HG nr. 209/2022 pentru aprobarea Normelor Metodologice de aplicare a prevederilor OUG nr. 124/2021, cu modificările și completările ulterioare, și de a le notifica Inspectoratului Școlar, în vederea centralizării și transmiterii ulterioare.</w:t>
      </w:r>
      <w:bookmarkStart w:id="26" w:name="bookmark=id.qsh70q" w:colFirst="0" w:colLast="0"/>
      <w:bookmarkEnd w:id="26"/>
      <w:r w:rsidRPr="00EA0602">
        <w:rPr>
          <w:rFonts w:asciiTheme="majorBidi" w:hAnsiTheme="majorBidi" w:cstheme="majorBidi"/>
          <w:sz w:val="22"/>
          <w:szCs w:val="22"/>
        </w:rPr>
        <w:t xml:space="preserve"> </w:t>
      </w:r>
    </w:p>
    <w:p w14:paraId="35A5FDC3" w14:textId="3D352ED9" w:rsidR="00582850" w:rsidRPr="00EA0602" w:rsidRDefault="00801B8F" w:rsidP="00BE0D24">
      <w:pPr>
        <w:numPr>
          <w:ilvl w:val="0"/>
          <w:numId w:val="3"/>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Beneficiarul are </w:t>
      </w:r>
      <w:r w:rsidR="00452AC0" w:rsidRPr="00EA0602">
        <w:rPr>
          <w:rFonts w:asciiTheme="majorBidi" w:hAnsiTheme="majorBidi" w:cstheme="majorBidi"/>
          <w:sz w:val="22"/>
          <w:szCs w:val="22"/>
        </w:rPr>
        <w:t>obligația</w:t>
      </w:r>
      <w:r w:rsidRPr="00EA0602">
        <w:rPr>
          <w:rFonts w:asciiTheme="majorBidi" w:hAnsiTheme="majorBidi" w:cstheme="majorBidi"/>
          <w:sz w:val="22"/>
          <w:szCs w:val="22"/>
        </w:rPr>
        <w:t xml:space="preserve"> de a asigura accesul neîngrădit al </w:t>
      </w:r>
      <w:r w:rsidR="00452AC0" w:rsidRPr="00EA0602">
        <w:rPr>
          <w:rFonts w:asciiTheme="majorBidi" w:hAnsiTheme="majorBidi" w:cstheme="majorBidi"/>
          <w:sz w:val="22"/>
          <w:szCs w:val="22"/>
        </w:rPr>
        <w:t>autorităților</w:t>
      </w:r>
      <w:r w:rsidRPr="00EA0602">
        <w:rPr>
          <w:rFonts w:asciiTheme="majorBidi" w:hAnsiTheme="majorBidi" w:cstheme="majorBidi"/>
          <w:sz w:val="22"/>
          <w:szCs w:val="22"/>
        </w:rPr>
        <w:t xml:space="preserve"> </w:t>
      </w:r>
      <w:r w:rsidR="00452AC0" w:rsidRPr="00EA0602">
        <w:rPr>
          <w:rFonts w:asciiTheme="majorBidi" w:hAnsiTheme="majorBidi" w:cstheme="majorBidi"/>
          <w:sz w:val="22"/>
          <w:szCs w:val="22"/>
        </w:rPr>
        <w:t>naționale</w:t>
      </w:r>
      <w:r w:rsidRPr="00EA0602">
        <w:rPr>
          <w:rFonts w:asciiTheme="majorBidi" w:hAnsiTheme="majorBidi" w:cstheme="majorBidi"/>
          <w:sz w:val="22"/>
          <w:szCs w:val="22"/>
        </w:rPr>
        <w:t xml:space="preserve">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europene cu </w:t>
      </w:r>
      <w:r w:rsidR="00452AC0" w:rsidRPr="00EA0602">
        <w:rPr>
          <w:rFonts w:asciiTheme="majorBidi" w:hAnsiTheme="majorBidi" w:cstheme="majorBidi"/>
          <w:sz w:val="22"/>
          <w:szCs w:val="22"/>
        </w:rPr>
        <w:t>atribuții</w:t>
      </w:r>
      <w:r w:rsidRPr="00EA0602">
        <w:rPr>
          <w:rFonts w:asciiTheme="majorBidi" w:hAnsiTheme="majorBidi" w:cstheme="majorBidi"/>
          <w:sz w:val="22"/>
          <w:szCs w:val="22"/>
        </w:rPr>
        <w:t xml:space="preserve"> de verificare, control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audit, în limitele </w:t>
      </w:r>
      <w:r w:rsidR="00452AC0" w:rsidRPr="00EA0602">
        <w:rPr>
          <w:rFonts w:asciiTheme="majorBidi" w:hAnsiTheme="majorBidi" w:cstheme="majorBidi"/>
          <w:sz w:val="22"/>
          <w:szCs w:val="22"/>
        </w:rPr>
        <w:t>competențelor</w:t>
      </w:r>
      <w:r w:rsidRPr="00EA0602">
        <w:rPr>
          <w:rFonts w:asciiTheme="majorBidi" w:hAnsiTheme="majorBidi" w:cstheme="majorBidi"/>
          <w:sz w:val="22"/>
          <w:szCs w:val="22"/>
        </w:rPr>
        <w:t xml:space="preserve"> ce le revin, în cazul în care acestea efectuează verificări/controale/audit la </w:t>
      </w:r>
      <w:r w:rsidR="00452AC0" w:rsidRPr="00EA0602">
        <w:rPr>
          <w:rFonts w:asciiTheme="majorBidi" w:hAnsiTheme="majorBidi" w:cstheme="majorBidi"/>
          <w:sz w:val="22"/>
          <w:szCs w:val="22"/>
        </w:rPr>
        <w:t>fața</w:t>
      </w:r>
      <w:r w:rsidRPr="00EA0602">
        <w:rPr>
          <w:rFonts w:asciiTheme="majorBidi" w:hAnsiTheme="majorBidi" w:cstheme="majorBidi"/>
          <w:sz w:val="22"/>
          <w:szCs w:val="22"/>
        </w:rPr>
        <w:t xml:space="preserve"> locului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solicită în scris </w:t>
      </w:r>
      <w:r w:rsidR="00452AC0" w:rsidRPr="00EA0602">
        <w:rPr>
          <w:rFonts w:asciiTheme="majorBidi" w:hAnsiTheme="majorBidi" w:cstheme="majorBidi"/>
          <w:sz w:val="22"/>
          <w:szCs w:val="22"/>
        </w:rPr>
        <w:t>declarații</w:t>
      </w:r>
      <w:r w:rsidRPr="00EA0602">
        <w:rPr>
          <w:rFonts w:asciiTheme="majorBidi" w:hAnsiTheme="majorBidi" w:cstheme="majorBidi"/>
          <w:sz w:val="22"/>
          <w:szCs w:val="22"/>
        </w:rPr>
        <w:t xml:space="preserve">, documente, </w:t>
      </w:r>
      <w:r w:rsidR="00452AC0" w:rsidRPr="00EA0602">
        <w:rPr>
          <w:rFonts w:asciiTheme="majorBidi" w:hAnsiTheme="majorBidi" w:cstheme="majorBidi"/>
          <w:sz w:val="22"/>
          <w:szCs w:val="22"/>
        </w:rPr>
        <w:t>informații</w:t>
      </w:r>
      <w:r w:rsidRPr="00EA0602">
        <w:rPr>
          <w:rFonts w:asciiTheme="majorBidi" w:hAnsiTheme="majorBidi" w:cstheme="majorBidi"/>
          <w:sz w:val="22"/>
          <w:szCs w:val="22"/>
        </w:rPr>
        <w:t>.</w:t>
      </w:r>
    </w:p>
    <w:p w14:paraId="3C04EA85" w14:textId="3BCCA089" w:rsidR="00582850" w:rsidRPr="00EA0602" w:rsidRDefault="00801B8F" w:rsidP="00BE0D24">
      <w:pPr>
        <w:numPr>
          <w:ilvl w:val="0"/>
          <w:numId w:val="3"/>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În vederea efectuării verificărilor prevăzute la alin. (5), Beneficiarul se angajează să acorde dreptul de acces la locurile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w:t>
      </w:r>
      <w:r w:rsidR="00452AC0" w:rsidRPr="00EA0602">
        <w:rPr>
          <w:rFonts w:asciiTheme="majorBidi" w:hAnsiTheme="majorBidi" w:cstheme="majorBidi"/>
          <w:sz w:val="22"/>
          <w:szCs w:val="22"/>
        </w:rPr>
        <w:t>spațiile</w:t>
      </w:r>
      <w:r w:rsidRPr="00EA0602">
        <w:rPr>
          <w:rFonts w:asciiTheme="majorBidi" w:hAnsiTheme="majorBidi" w:cstheme="majorBidi"/>
          <w:sz w:val="22"/>
          <w:szCs w:val="22"/>
        </w:rPr>
        <w:t xml:space="preserve"> unde se implementează Proiectul, inclusiv acces la sistemele informatice care au legătură directă cu Proiectul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să pună la </w:t>
      </w:r>
      <w:r w:rsidR="00452AC0" w:rsidRPr="00EA0602">
        <w:rPr>
          <w:rFonts w:asciiTheme="majorBidi" w:hAnsiTheme="majorBidi" w:cstheme="majorBidi"/>
          <w:sz w:val="22"/>
          <w:szCs w:val="22"/>
        </w:rPr>
        <w:t>dispoziție</w:t>
      </w:r>
      <w:r w:rsidRPr="00EA0602">
        <w:rPr>
          <w:rFonts w:asciiTheme="majorBidi" w:hAnsiTheme="majorBidi" w:cstheme="majorBidi"/>
          <w:sz w:val="22"/>
          <w:szCs w:val="22"/>
        </w:rPr>
        <w:t xml:space="preserve"> documentele solicitate privind gestiunea tehnică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financiară, atât pe suport hârtie, cât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în format electronic. </w:t>
      </w:r>
    </w:p>
    <w:p w14:paraId="23A5D180" w14:textId="6804BC3D" w:rsidR="00582850" w:rsidRPr="00EA0602" w:rsidRDefault="00801B8F" w:rsidP="00BE0D24">
      <w:pPr>
        <w:numPr>
          <w:ilvl w:val="0"/>
          <w:numId w:val="3"/>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Documentele trebuie să fie </w:t>
      </w:r>
      <w:r w:rsidR="00452AC0" w:rsidRPr="00EA0602">
        <w:rPr>
          <w:rFonts w:asciiTheme="majorBidi" w:hAnsiTheme="majorBidi" w:cstheme="majorBidi"/>
          <w:sz w:val="22"/>
          <w:szCs w:val="22"/>
        </w:rPr>
        <w:t>ușor</w:t>
      </w:r>
      <w:r w:rsidRPr="00EA0602">
        <w:rPr>
          <w:rFonts w:asciiTheme="majorBidi" w:hAnsiTheme="majorBidi" w:cstheme="majorBidi"/>
          <w:sz w:val="22"/>
          <w:szCs w:val="22"/>
        </w:rPr>
        <w:t xml:space="preserve"> accesibile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arhivate astfel încât să permită verificarea lor. Beneficiarul este obligat să informeze organismele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w:t>
      </w:r>
      <w:r w:rsidR="00452AC0" w:rsidRPr="00EA0602">
        <w:rPr>
          <w:rFonts w:asciiTheme="majorBidi" w:hAnsiTheme="majorBidi" w:cstheme="majorBidi"/>
          <w:sz w:val="22"/>
          <w:szCs w:val="22"/>
        </w:rPr>
        <w:t>autoritățile</w:t>
      </w:r>
      <w:r w:rsidRPr="00EA0602">
        <w:rPr>
          <w:rFonts w:asciiTheme="majorBidi" w:hAnsiTheme="majorBidi" w:cstheme="majorBidi"/>
          <w:sz w:val="22"/>
          <w:szCs w:val="22"/>
        </w:rPr>
        <w:t xml:space="preserve"> </w:t>
      </w:r>
      <w:r w:rsidR="00452AC0" w:rsidRPr="00EA0602">
        <w:rPr>
          <w:rFonts w:asciiTheme="majorBidi" w:hAnsiTheme="majorBidi" w:cstheme="majorBidi"/>
          <w:sz w:val="22"/>
          <w:szCs w:val="22"/>
        </w:rPr>
        <w:t>menționate</w:t>
      </w:r>
      <w:r w:rsidRPr="00EA0602">
        <w:rPr>
          <w:rFonts w:asciiTheme="majorBidi" w:hAnsiTheme="majorBidi" w:cstheme="majorBidi"/>
          <w:sz w:val="22"/>
          <w:szCs w:val="22"/>
        </w:rPr>
        <w:t xml:space="preserve"> la alin. (5) cu privire la locul arhivării documentelor, în termen de 3 zile lucrătoare de la transmiterea solicitării de către Finanțator sau alt responsabil/organism abilitat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să asigure accesul neîngrădit al acestora la documentație în locul respectiv.</w:t>
      </w:r>
    </w:p>
    <w:p w14:paraId="2B62E588" w14:textId="77777777" w:rsidR="00582850" w:rsidRPr="00EA0602" w:rsidRDefault="00801B8F" w:rsidP="00BE0D24">
      <w:pPr>
        <w:numPr>
          <w:ilvl w:val="0"/>
          <w:numId w:val="3"/>
        </w:numPr>
        <w:pBdr>
          <w:top w:val="nil"/>
          <w:left w:val="nil"/>
          <w:bottom w:val="nil"/>
          <w:right w:val="nil"/>
          <w:between w:val="nil"/>
        </w:pBdr>
        <w:ind w:left="567" w:hanging="567"/>
        <w:jc w:val="both"/>
        <w:rPr>
          <w:rFonts w:asciiTheme="majorBidi" w:hAnsiTheme="majorBidi" w:cstheme="majorBidi"/>
          <w:sz w:val="22"/>
          <w:szCs w:val="22"/>
        </w:rPr>
      </w:pPr>
      <w:bookmarkStart w:id="27" w:name="_heading=h.3as4poj" w:colFirst="0" w:colLast="0"/>
      <w:bookmarkEnd w:id="27"/>
      <w:r w:rsidRPr="00EA0602">
        <w:rPr>
          <w:rFonts w:asciiTheme="majorBidi" w:hAnsiTheme="majorBidi" w:cstheme="majorBidi"/>
          <w:sz w:val="22"/>
          <w:szCs w:val="22"/>
        </w:rPr>
        <w:t>Beneficiarul are obligația de a menține investiția pe perioada valabilității Contractului de Finanțare și de a păstra documentele aferente Proiectului pe perioada prevăzută de art. 132 din Regulamentul financiar nr. 1046/2018, respectiv timp de 5 ani cu începere de la data încheierii exercițiului financiar în cursul căruia a fost realizată ultima plată.</w:t>
      </w:r>
    </w:p>
    <w:p w14:paraId="0C0C5792" w14:textId="77777777" w:rsidR="00582850" w:rsidRPr="00EA0602" w:rsidRDefault="00801B8F" w:rsidP="00BE0D24">
      <w:pPr>
        <w:numPr>
          <w:ilvl w:val="0"/>
          <w:numId w:val="3"/>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Indicatorii asumați în Cererea de finanțare aprobată, sunt obligatorii, aceștia cuantificând efectul intervenției asupra Beneficiarilor finali. </w:t>
      </w:r>
    </w:p>
    <w:p w14:paraId="50882240" w14:textId="77777777" w:rsidR="00582850" w:rsidRPr="00EA0602" w:rsidRDefault="00801B8F" w:rsidP="00BE0D24">
      <w:pPr>
        <w:numPr>
          <w:ilvl w:val="0"/>
          <w:numId w:val="3"/>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Valorile anuale ale acestor indicatori se vor colecta și raporta către Finanțatorul în toată perioada de implementare de către unitatea de învățământ beneficiară, pentru a urmări progresul în atingerea rezultatelor estimate. În cazul în care indicatorii obligatorii, asumați de către Beneficiar, nu vor fi atinși, finanțarea va fi diminuată, în condițiile prevăzute de instrucțiunile și procedurile de lucru aplicabile.</w:t>
      </w:r>
    </w:p>
    <w:p w14:paraId="1196E385" w14:textId="2583A530" w:rsidR="00582850" w:rsidRPr="00EA0602" w:rsidRDefault="00801B8F" w:rsidP="00BE0D24">
      <w:pPr>
        <w:numPr>
          <w:ilvl w:val="0"/>
          <w:numId w:val="3"/>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Beneficiarul este obligat să transmită către Finanțator toate documentele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să completeze datele pentru care este răspunzător, actualizându-le corespunzător, ori de câte ori este cazul, pentru a fi introduse în sistemul informatic dedicat.</w:t>
      </w:r>
    </w:p>
    <w:p w14:paraId="64A318DD" w14:textId="77777777" w:rsidR="00582850" w:rsidRPr="00EA0602" w:rsidRDefault="00801B8F" w:rsidP="00BE0D24">
      <w:pPr>
        <w:numPr>
          <w:ilvl w:val="0"/>
          <w:numId w:val="3"/>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Beneficiarul trebuie să țină o evidență contabilă analitică a Proiectului, utilizând conturi analitice distincte pentru reflectarea tuturor operațiunilor referitoare la implementarea Proiectului, în conformitate cu dispozițiile legale. Responsabilitatea și răspunderea pentru gestiunea financiară a grantului revine în întregime Beneficiarului, conform prevederilor legale în vigoare și Contractului de Finanțare. </w:t>
      </w:r>
    </w:p>
    <w:p w14:paraId="5FFDD549" w14:textId="59545E2C" w:rsidR="00582850" w:rsidRPr="00EA0602" w:rsidRDefault="00801B8F" w:rsidP="00BE0D24">
      <w:pPr>
        <w:numPr>
          <w:ilvl w:val="0"/>
          <w:numId w:val="3"/>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În situația în care implementarea Proiectului presupune achiziționarea de bunuri, servicii ori lucrări, Beneficiarul are obligația de a respecta prevederile legislației naționale în vigoare în domeniul achizițiilor publice. Totodată, Beneficiarul are obligația de a transmite în sistemul informatic dedicat, înainte de semnarea contractelor de achiziții, declarațiile pe propria răspundere ale ofertanților câștigători privind datele despre beneficiarii reali ai destinatarilor fondurilor, conform prevederilor Legii nr. 129/2019, cu modificările și completările ulterioare.</w:t>
      </w:r>
      <w:r w:rsidR="0036705F" w:rsidRPr="00EA0602">
        <w:rPr>
          <w:rFonts w:asciiTheme="majorBidi" w:hAnsiTheme="majorBidi" w:cstheme="majorBidi"/>
          <w:sz w:val="22"/>
          <w:szCs w:val="22"/>
        </w:rPr>
        <w:t xml:space="preserve"> </w:t>
      </w:r>
      <w:r w:rsidR="0036705F" w:rsidRPr="00EA0602">
        <w:rPr>
          <w:rFonts w:asciiTheme="majorBidi" w:hAnsiTheme="majorBidi" w:cstheme="majorBidi"/>
          <w:bCs/>
          <w:sz w:val="22"/>
          <w:szCs w:val="22"/>
        </w:rPr>
        <w:t>Beneficiarul are obligația de a transmite datele și informațiile cu privire la Beneficiarii reali ai fondurilor alocate în cadrul Proiectului, conform Directivei (UE) 2015/849  a Parlamentului European și al Consiliului din 20 mai 2015 privind prevenirea utilizării sistemului financiar în scopul spălării banilor sau finanțării terorismului, de modificare a Regulamentului (UE) nr. 648/2012 a Parlamentului European și al Consiliului și de abrogare a Directivei 2005/60/CE  a Parlamentului European și al Consiliului și a Directivei 2006 /70/CE a Comisiei și a legislației naționale incidente, înaintea semnării contractelor de achiziție și a contractelor comerciale.</w:t>
      </w:r>
    </w:p>
    <w:p w14:paraId="27EC4D27" w14:textId="5A5CAA27" w:rsidR="00582850" w:rsidRPr="00EA0602" w:rsidRDefault="00801B8F" w:rsidP="00BE0D24">
      <w:pPr>
        <w:numPr>
          <w:ilvl w:val="0"/>
          <w:numId w:val="3"/>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Beneficiarul are obligația întocmirii și transmiterii către Finanțator a Formularelor estimărilor trimestriale, în conformitate cu prevederile art. </w:t>
      </w:r>
      <w:r w:rsidR="006B089E" w:rsidRPr="00EA0602">
        <w:rPr>
          <w:rFonts w:asciiTheme="majorBidi" w:hAnsiTheme="majorBidi" w:cstheme="majorBidi"/>
          <w:sz w:val="22"/>
          <w:szCs w:val="22"/>
        </w:rPr>
        <w:t>9</w:t>
      </w:r>
      <w:r w:rsidRPr="00EA0602">
        <w:rPr>
          <w:rFonts w:asciiTheme="majorBidi" w:hAnsiTheme="majorBidi" w:cstheme="majorBidi"/>
          <w:sz w:val="22"/>
          <w:szCs w:val="22"/>
        </w:rPr>
        <w:t>, alin. (3), din normele metodologice aprobate prin HG 209/2022, cu modificările și completările ulterioare, a Rapoartelor financiare însoțite de documentele justificative aferente, precum și a solicitărilor de fonduri.</w:t>
      </w:r>
    </w:p>
    <w:p w14:paraId="2F589FC5" w14:textId="1533BC87" w:rsidR="00582850" w:rsidRPr="00EA0602" w:rsidRDefault="00801B8F" w:rsidP="00BE0D24">
      <w:pPr>
        <w:numPr>
          <w:ilvl w:val="0"/>
          <w:numId w:val="3"/>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Beneficiarul este obligat să respecte prevederile cuprinse în prezentul Contract de Finanțare și anexele aferente, așa cum sunt definite în instrucțiunile specifice de lucru emise de Finanțator, referitoare la asigurarea conformității cu politicile Uniunii Europene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naționale privind achizițiile publice, </w:t>
      </w:r>
      <w:r w:rsidRPr="00EA0602">
        <w:rPr>
          <w:rFonts w:asciiTheme="majorBidi" w:hAnsiTheme="majorBidi" w:cstheme="majorBidi"/>
          <w:sz w:val="22"/>
          <w:szCs w:val="22"/>
        </w:rPr>
        <w:lastRenderedPageBreak/>
        <w:t xml:space="preserve">egalitatea de șanse, dezvoltarea durabilă, informarea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publicitatea.</w:t>
      </w:r>
    </w:p>
    <w:p w14:paraId="75F610CB" w14:textId="7895E6CA" w:rsidR="00582850" w:rsidRPr="00EA0602" w:rsidRDefault="00801B8F" w:rsidP="00BE0D24">
      <w:pPr>
        <w:numPr>
          <w:ilvl w:val="0"/>
          <w:numId w:val="3"/>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Beneficiarul este obligat să realizeze măsurile de informare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publicitate în conformitate cu Manualul de Identitate Vizuală PNRR.</w:t>
      </w:r>
    </w:p>
    <w:p w14:paraId="7BEF3FD7" w14:textId="19FC7901" w:rsidR="00582850" w:rsidRPr="00EA0602" w:rsidRDefault="00801B8F" w:rsidP="00BE0D24">
      <w:pPr>
        <w:numPr>
          <w:ilvl w:val="0"/>
          <w:numId w:val="3"/>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În cazul în care se realizează verificări la fața locului, Beneficiarul este obligat să participe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să invite persoanele care sunt implicate în implementarea Proiectului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care pot furniza informațiile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documentele necesare verificărilor, conform solicitărilor Finanțatorului.</w:t>
      </w:r>
    </w:p>
    <w:p w14:paraId="2471244D" w14:textId="299CBB4E" w:rsidR="00582850" w:rsidRPr="00EA0602" w:rsidRDefault="00801B8F" w:rsidP="00BE0D24">
      <w:pPr>
        <w:numPr>
          <w:ilvl w:val="0"/>
          <w:numId w:val="3"/>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Beneficiarul își exprimă acordul cu privire la prelucrarea, stocarea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arhivarea datelor obținute pe parcursul desfășurării Contractului de Finanțare, în vederea utilizării, pe toată durata, precum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după încetarea acestuia, în scopul verificării modului de implementare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/sau a respectării clauzelor contractuale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a legislației naționale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comunitare.</w:t>
      </w:r>
    </w:p>
    <w:p w14:paraId="238A67EE" w14:textId="77777777" w:rsidR="00582850" w:rsidRPr="00EA0602" w:rsidRDefault="00000000" w:rsidP="00BE0D24">
      <w:pPr>
        <w:numPr>
          <w:ilvl w:val="0"/>
          <w:numId w:val="3"/>
        </w:numPr>
        <w:pBdr>
          <w:top w:val="nil"/>
          <w:left w:val="nil"/>
          <w:bottom w:val="nil"/>
          <w:right w:val="nil"/>
          <w:between w:val="nil"/>
        </w:pBdr>
        <w:ind w:left="567" w:hanging="567"/>
        <w:jc w:val="both"/>
        <w:rPr>
          <w:rFonts w:asciiTheme="majorBidi" w:hAnsiTheme="majorBidi" w:cstheme="majorBidi"/>
          <w:sz w:val="22"/>
          <w:szCs w:val="22"/>
        </w:rPr>
      </w:pPr>
      <w:sdt>
        <w:sdtPr>
          <w:rPr>
            <w:rFonts w:asciiTheme="majorBidi" w:hAnsiTheme="majorBidi" w:cstheme="majorBidi"/>
            <w:sz w:val="22"/>
            <w:szCs w:val="22"/>
          </w:rPr>
          <w:tag w:val="goog_rdk_12"/>
          <w:id w:val="1733972738"/>
        </w:sdtPr>
        <w:sdtContent>
          <w:r w:rsidR="00801B8F" w:rsidRPr="00EA0602">
            <w:rPr>
              <w:rFonts w:asciiTheme="majorBidi" w:eastAsia="Cousine" w:hAnsiTheme="majorBidi" w:cstheme="majorBidi"/>
              <w:sz w:val="22"/>
              <w:szCs w:val="22"/>
            </w:rPr>
            <w:t>Beneficiarul are obligația de a respecta ordinele/ instrucțiunile/procedurile emise de Finanțator cu privire la implementarea Proiectului.</w:t>
          </w:r>
        </w:sdtContent>
      </w:sdt>
    </w:p>
    <w:p w14:paraId="0FC1D3A8" w14:textId="77777777" w:rsidR="00582850" w:rsidRPr="00EA0602" w:rsidRDefault="00801B8F" w:rsidP="00BE0D24">
      <w:pPr>
        <w:numPr>
          <w:ilvl w:val="0"/>
          <w:numId w:val="3"/>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Beneficiarul are obligația de a respecta graficul activităților din Cererea de finanțare aprobată.</w:t>
      </w:r>
    </w:p>
    <w:p w14:paraId="19E17E5E" w14:textId="7ABAB181" w:rsidR="00582850" w:rsidRPr="00EA0602" w:rsidRDefault="00801B8F" w:rsidP="00BE0D24">
      <w:pPr>
        <w:numPr>
          <w:ilvl w:val="0"/>
          <w:numId w:val="3"/>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Beneficiarul are obligația de a menține o capacitate instituțională adecvată prin alocarea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menținerea de personal suficient activității de implementare a Proiectului.</w:t>
      </w:r>
    </w:p>
    <w:p w14:paraId="7AB9A7AC" w14:textId="77777777" w:rsidR="00582850" w:rsidRPr="00EA0602" w:rsidRDefault="00801B8F" w:rsidP="00BE0D24">
      <w:pPr>
        <w:numPr>
          <w:ilvl w:val="0"/>
          <w:numId w:val="3"/>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Beneficiarul are obligația de a aplica pe toate documentele originale (facturi, bonuri fiscale, ordine de deplasare, state de salarii), pe baza cărora se înregistrează în contabilitatea Beneficiarului cheltuielile efectuate în cadrul Proiectului, mențiunea "PNRAS-SM...". </w:t>
      </w:r>
    </w:p>
    <w:p w14:paraId="3F627549" w14:textId="0AD65227" w:rsidR="00582850" w:rsidRPr="00EA0602" w:rsidRDefault="00801B8F" w:rsidP="00BE0D24">
      <w:pPr>
        <w:numPr>
          <w:ilvl w:val="0"/>
          <w:numId w:val="3"/>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Beneficiarul are </w:t>
      </w:r>
      <w:r w:rsidR="00452AC0" w:rsidRPr="00EA0602">
        <w:rPr>
          <w:rFonts w:asciiTheme="majorBidi" w:hAnsiTheme="majorBidi" w:cstheme="majorBidi"/>
          <w:sz w:val="22"/>
          <w:szCs w:val="22"/>
        </w:rPr>
        <w:t>obligația</w:t>
      </w:r>
      <w:r w:rsidRPr="00EA0602">
        <w:rPr>
          <w:rFonts w:asciiTheme="majorBidi" w:hAnsiTheme="majorBidi" w:cstheme="majorBidi"/>
          <w:sz w:val="22"/>
          <w:szCs w:val="22"/>
        </w:rPr>
        <w:t xml:space="preserve"> ca, trimestrial, să transmită către Finanțator, Notificarea cu privire la reconcilierea contabilă, respectiv până la data de 15 a lunii următoare perioadei de raportare, din care să rezulte sumele transferate de Finanțator, conform prevederilor din Contractul de </w:t>
      </w:r>
      <w:r w:rsidR="00452AC0" w:rsidRPr="00EA0602">
        <w:rPr>
          <w:rFonts w:asciiTheme="majorBidi" w:hAnsiTheme="majorBidi" w:cstheme="majorBidi"/>
          <w:sz w:val="22"/>
          <w:szCs w:val="22"/>
        </w:rPr>
        <w:t>Finanțare</w:t>
      </w:r>
      <w:r w:rsidRPr="00EA0602">
        <w:rPr>
          <w:rFonts w:asciiTheme="majorBidi" w:hAnsiTheme="majorBidi" w:cstheme="majorBidi"/>
          <w:sz w:val="22"/>
          <w:szCs w:val="22"/>
        </w:rPr>
        <w:t>. În acest sens, Finanțatorul centralizează Notificările cu privire la reconcilierea contabilă și le transmite către Ministerul Educației până la data de 20 a lunii următoare perioadei de raportare.</w:t>
      </w:r>
    </w:p>
    <w:p w14:paraId="3F3A387A" w14:textId="77777777" w:rsidR="00582850" w:rsidRPr="00EA0602" w:rsidRDefault="00801B8F" w:rsidP="00BE0D24">
      <w:pPr>
        <w:numPr>
          <w:ilvl w:val="0"/>
          <w:numId w:val="3"/>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Beneficiarul are obligația ca fiecare Raport financiar transmis să reflecte separat, pentru fiecare an calendaristic, cheltuielile efectuate în cadrul proiectului.</w:t>
      </w:r>
    </w:p>
    <w:p w14:paraId="37957AAF" w14:textId="77777777" w:rsidR="00582850" w:rsidRPr="00EA0602" w:rsidRDefault="00000000" w:rsidP="00BE0D24">
      <w:pPr>
        <w:numPr>
          <w:ilvl w:val="0"/>
          <w:numId w:val="3"/>
        </w:numPr>
        <w:pBdr>
          <w:top w:val="nil"/>
          <w:left w:val="nil"/>
          <w:bottom w:val="nil"/>
          <w:right w:val="nil"/>
          <w:between w:val="nil"/>
        </w:pBdr>
        <w:ind w:left="567" w:hanging="567"/>
        <w:jc w:val="both"/>
        <w:rPr>
          <w:rFonts w:asciiTheme="majorBidi" w:hAnsiTheme="majorBidi" w:cstheme="majorBidi"/>
          <w:sz w:val="22"/>
          <w:szCs w:val="22"/>
        </w:rPr>
      </w:pPr>
      <w:sdt>
        <w:sdtPr>
          <w:rPr>
            <w:rFonts w:asciiTheme="majorBidi" w:hAnsiTheme="majorBidi" w:cstheme="majorBidi"/>
            <w:sz w:val="22"/>
            <w:szCs w:val="22"/>
          </w:rPr>
          <w:tag w:val="goog_rdk_13"/>
          <w:id w:val="-983232697"/>
        </w:sdtPr>
        <w:sdtContent>
          <w:r w:rsidR="00801B8F" w:rsidRPr="00EA0602">
            <w:rPr>
              <w:rFonts w:asciiTheme="majorBidi" w:eastAsia="Cousine" w:hAnsiTheme="majorBidi" w:cstheme="majorBidi"/>
              <w:sz w:val="22"/>
              <w:szCs w:val="22"/>
            </w:rPr>
            <w:t xml:space="preserve">Beneficiarul are obligația de a finaliza proiectul în perioada de eligibilitate a cheltuielilor. </w:t>
          </w:r>
        </w:sdtContent>
      </w:sdt>
    </w:p>
    <w:p w14:paraId="7C9067A8" w14:textId="77777777" w:rsidR="00582850" w:rsidRPr="00EA0602" w:rsidRDefault="00801B8F" w:rsidP="00BE0D24">
      <w:pPr>
        <w:numPr>
          <w:ilvl w:val="0"/>
          <w:numId w:val="3"/>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Beneficiarul transmite Finanțatorului, până la data de 5 decembrie a fiecărui an, lista achizițiilor publice planificate a fi realizate în anul următor în cadrul proiectului. </w:t>
      </w:r>
    </w:p>
    <w:p w14:paraId="4AE5A14D" w14:textId="77777777" w:rsidR="00582850" w:rsidRPr="00EA0602" w:rsidRDefault="00801B8F" w:rsidP="00BE0D24">
      <w:pPr>
        <w:numPr>
          <w:ilvl w:val="0"/>
          <w:numId w:val="3"/>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Beneficiarul are obligația de a transmite Finanțatorului informațiile și datele necesare monitorizării Proiectului, în conformitate cu prevederile art. 22 alin. (2) lit. d) din Regulamentul (UE) 2021/241 al Parlamentului European și al Consiliului din 12 februarie 2021, în vederea colectării și transmiterii către ME.</w:t>
      </w:r>
    </w:p>
    <w:p w14:paraId="6669D7D1" w14:textId="77777777" w:rsidR="00582850" w:rsidRPr="00EA0602" w:rsidRDefault="00801B8F" w:rsidP="00BE0D24">
      <w:pPr>
        <w:numPr>
          <w:ilvl w:val="0"/>
          <w:numId w:val="3"/>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Beneficiarul are obligația de a transmite Finanțatorului datele și informațiile privind evidența gradului de îndeplinire a indicatorilor obligatorii, aferenți fiecărui an școlar.</w:t>
      </w:r>
    </w:p>
    <w:p w14:paraId="05896CC2" w14:textId="77777777" w:rsidR="00582850" w:rsidRPr="00EA0602" w:rsidRDefault="00582850" w:rsidP="00BE0D24">
      <w:pPr>
        <w:widowControl/>
        <w:pBdr>
          <w:top w:val="nil"/>
          <w:left w:val="nil"/>
          <w:bottom w:val="nil"/>
          <w:right w:val="nil"/>
          <w:between w:val="nil"/>
        </w:pBdr>
        <w:tabs>
          <w:tab w:val="left" w:pos="993"/>
          <w:tab w:val="left" w:pos="1134"/>
        </w:tabs>
        <w:jc w:val="both"/>
        <w:rPr>
          <w:rFonts w:asciiTheme="majorBidi" w:hAnsiTheme="majorBidi" w:cstheme="majorBidi"/>
          <w:b/>
          <w:sz w:val="22"/>
          <w:szCs w:val="22"/>
        </w:rPr>
      </w:pPr>
    </w:p>
    <w:p w14:paraId="041DFD50" w14:textId="1F0C201A" w:rsidR="00582850" w:rsidRPr="00EA0602" w:rsidRDefault="00801B8F" w:rsidP="00BE0D24">
      <w:pPr>
        <w:rPr>
          <w:rFonts w:asciiTheme="majorBidi" w:hAnsiTheme="majorBidi" w:cstheme="majorBidi"/>
          <w:b/>
          <w:sz w:val="22"/>
          <w:szCs w:val="22"/>
        </w:rPr>
      </w:pPr>
      <w:bookmarkStart w:id="28" w:name="bookmark=id.147n2zr" w:colFirst="0" w:colLast="0"/>
      <w:bookmarkStart w:id="29" w:name="bookmark=id.1pxezwc" w:colFirst="0" w:colLast="0"/>
      <w:bookmarkStart w:id="30" w:name="bookmark=id.23ckvvd" w:colFirst="0" w:colLast="0"/>
      <w:bookmarkStart w:id="31" w:name="bookmark=id.3o7alnk" w:colFirst="0" w:colLast="0"/>
      <w:bookmarkStart w:id="32" w:name="bookmark=id.49x2ik5" w:colFirst="0" w:colLast="0"/>
      <w:bookmarkStart w:id="33" w:name="bookmark=id.2p2csry" w:colFirst="0" w:colLast="0"/>
      <w:bookmarkEnd w:id="28"/>
      <w:bookmarkEnd w:id="29"/>
      <w:bookmarkEnd w:id="30"/>
      <w:bookmarkEnd w:id="31"/>
      <w:bookmarkEnd w:id="32"/>
      <w:bookmarkEnd w:id="33"/>
      <w:r w:rsidRPr="00EA0602">
        <w:rPr>
          <w:rFonts w:asciiTheme="majorBidi" w:hAnsiTheme="majorBidi" w:cstheme="majorBidi"/>
          <w:b/>
          <w:sz w:val="22"/>
          <w:szCs w:val="22"/>
        </w:rPr>
        <w:t xml:space="preserve">Articolul </w:t>
      </w:r>
      <w:r w:rsidR="00BE0D24" w:rsidRPr="00EA0602">
        <w:rPr>
          <w:rFonts w:asciiTheme="majorBidi" w:hAnsiTheme="majorBidi" w:cstheme="majorBidi"/>
          <w:b/>
          <w:sz w:val="22"/>
          <w:szCs w:val="22"/>
        </w:rPr>
        <w:t>7</w:t>
      </w:r>
      <w:r w:rsidRPr="00EA0602">
        <w:rPr>
          <w:rFonts w:asciiTheme="majorBidi" w:hAnsiTheme="majorBidi" w:cstheme="majorBidi"/>
          <w:b/>
          <w:sz w:val="22"/>
          <w:szCs w:val="22"/>
        </w:rPr>
        <w:t xml:space="preserve"> - Eligibilitatea cheltuielilor</w:t>
      </w:r>
    </w:p>
    <w:p w14:paraId="0D8B8756" w14:textId="77777777" w:rsidR="00582850" w:rsidRPr="00EA0602" w:rsidRDefault="00801B8F" w:rsidP="00BE0D24">
      <w:pPr>
        <w:pBdr>
          <w:top w:val="nil"/>
          <w:left w:val="nil"/>
          <w:bottom w:val="nil"/>
          <w:right w:val="nil"/>
          <w:between w:val="nil"/>
        </w:pBdr>
        <w:ind w:left="567"/>
        <w:jc w:val="both"/>
        <w:rPr>
          <w:rFonts w:asciiTheme="majorBidi" w:hAnsiTheme="majorBidi" w:cstheme="majorBidi"/>
          <w:sz w:val="22"/>
          <w:szCs w:val="22"/>
        </w:rPr>
      </w:pPr>
      <w:r w:rsidRPr="00EA0602">
        <w:rPr>
          <w:rFonts w:asciiTheme="majorBidi" w:hAnsiTheme="majorBidi" w:cstheme="majorBidi"/>
          <w:sz w:val="22"/>
          <w:szCs w:val="22"/>
        </w:rPr>
        <w:t>Cheltuielile angajate pe perioada de implementare a Proiectului sunt eligibile în condițiile stabilite de Ghidul solicitantului și legislația națională și comunitară în vigoare aplicabilă. Toate cheltuielile aferente grantului aprobat trebuie să fie realizate cu diligența necesară și eficiență și în conformitate cu standardele și practicile tehnice, economice, financiare, manageriale, de mediu și sociale, cu respectarea prevederilor legale aplicabile.</w:t>
      </w:r>
    </w:p>
    <w:p w14:paraId="3CD3943B" w14:textId="77777777" w:rsidR="00582850" w:rsidRPr="00EA0602" w:rsidRDefault="00582850" w:rsidP="00BE0D24">
      <w:pPr>
        <w:pBdr>
          <w:top w:val="nil"/>
          <w:left w:val="nil"/>
          <w:bottom w:val="nil"/>
          <w:right w:val="nil"/>
          <w:between w:val="nil"/>
        </w:pBdr>
        <w:jc w:val="both"/>
        <w:rPr>
          <w:rFonts w:asciiTheme="majorBidi" w:hAnsiTheme="majorBidi" w:cstheme="majorBidi"/>
          <w:sz w:val="22"/>
          <w:szCs w:val="22"/>
        </w:rPr>
      </w:pPr>
    </w:p>
    <w:p w14:paraId="1BEA78CC" w14:textId="38E3A569" w:rsidR="00582850" w:rsidRPr="00EA0602" w:rsidRDefault="00801B8F" w:rsidP="00BE0D24">
      <w:pPr>
        <w:tabs>
          <w:tab w:val="left" w:pos="1405"/>
        </w:tabs>
        <w:jc w:val="both"/>
        <w:rPr>
          <w:rFonts w:asciiTheme="majorBidi" w:hAnsiTheme="majorBidi" w:cstheme="majorBidi"/>
          <w:b/>
          <w:strike/>
          <w:sz w:val="22"/>
          <w:szCs w:val="22"/>
        </w:rPr>
      </w:pPr>
      <w:bookmarkStart w:id="34" w:name="_heading=h.ihv636" w:colFirst="0" w:colLast="0"/>
      <w:bookmarkEnd w:id="34"/>
      <w:r w:rsidRPr="00EA0602">
        <w:rPr>
          <w:rFonts w:asciiTheme="majorBidi" w:hAnsiTheme="majorBidi" w:cstheme="majorBidi"/>
          <w:b/>
          <w:sz w:val="22"/>
          <w:szCs w:val="22"/>
        </w:rPr>
        <w:t xml:space="preserve">Articolul </w:t>
      </w:r>
      <w:r w:rsidR="00BE0D24" w:rsidRPr="00EA0602">
        <w:rPr>
          <w:rFonts w:asciiTheme="majorBidi" w:hAnsiTheme="majorBidi" w:cstheme="majorBidi"/>
          <w:b/>
          <w:sz w:val="22"/>
          <w:szCs w:val="22"/>
        </w:rPr>
        <w:t>8</w:t>
      </w:r>
      <w:r w:rsidRPr="00EA0602">
        <w:rPr>
          <w:rFonts w:asciiTheme="majorBidi" w:hAnsiTheme="majorBidi" w:cstheme="majorBidi"/>
          <w:b/>
          <w:sz w:val="22"/>
          <w:szCs w:val="22"/>
        </w:rPr>
        <w:t xml:space="preserve"> – Transferul sumelor</w:t>
      </w:r>
      <w:r w:rsidRPr="00EA0602">
        <w:rPr>
          <w:rFonts w:asciiTheme="majorBidi" w:hAnsiTheme="majorBidi" w:cstheme="majorBidi"/>
          <w:b/>
          <w:strike/>
          <w:sz w:val="22"/>
          <w:szCs w:val="22"/>
        </w:rPr>
        <w:t xml:space="preserve"> </w:t>
      </w:r>
    </w:p>
    <w:p w14:paraId="0D28EA07" w14:textId="1477D08F" w:rsidR="00582850" w:rsidRPr="00EA0602" w:rsidRDefault="00801B8F" w:rsidP="00BE0D24">
      <w:pPr>
        <w:numPr>
          <w:ilvl w:val="0"/>
          <w:numId w:val="12"/>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Transferul sumelor de către Finanțator către Beneficiar, aferente finanțării acordate, se realizează prin </w:t>
      </w:r>
      <w:r w:rsidR="009F2B28" w:rsidRPr="00EA0602">
        <w:rPr>
          <w:rFonts w:asciiTheme="majorBidi" w:hAnsiTheme="majorBidi" w:cstheme="majorBidi"/>
          <w:sz w:val="22"/>
          <w:szCs w:val="22"/>
        </w:rPr>
        <w:t xml:space="preserve">direcția de specialitate a Ministerului Educației, prin </w:t>
      </w:r>
      <w:r w:rsidRPr="00EA0602">
        <w:rPr>
          <w:rFonts w:asciiTheme="majorBidi" w:hAnsiTheme="majorBidi" w:cstheme="majorBidi"/>
          <w:sz w:val="22"/>
          <w:szCs w:val="22"/>
        </w:rPr>
        <w:t>mecanismul Formularelor estimărilor trimestriale și a solicitărilor de fonduri, în conformitate cu prevederile H.G. nr. 209/2022, cu modificările și completările ulterioare.</w:t>
      </w:r>
    </w:p>
    <w:p w14:paraId="75A6BFB1" w14:textId="77777777" w:rsidR="00582850" w:rsidRPr="00EA0602" w:rsidRDefault="00801B8F" w:rsidP="00BE0D24">
      <w:pPr>
        <w:numPr>
          <w:ilvl w:val="0"/>
          <w:numId w:val="12"/>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După depunerea de către Beneficiar a Formularului estimărilor trimestriale, sumele solicitate la plată cuprinse în formular se verifică și se centralizează de către Finanțator, în vederea autorizării de către Direcția de specialitate din ME-OIPOCU. </w:t>
      </w:r>
    </w:p>
    <w:p w14:paraId="1914EF80" w14:textId="77777777" w:rsidR="00582850" w:rsidRPr="00EA0602" w:rsidRDefault="00801B8F" w:rsidP="00BE0D24">
      <w:pPr>
        <w:numPr>
          <w:ilvl w:val="0"/>
          <w:numId w:val="12"/>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Trimestrial, Beneficiarul transmite către Finanțator Raportul financiar, însoțit de documentele justificative aferente, conform instrucțiunilor specifice de lucru.</w:t>
      </w:r>
    </w:p>
    <w:p w14:paraId="5334C143" w14:textId="7E66F118" w:rsidR="00582850" w:rsidRPr="00EA0602" w:rsidRDefault="00801B8F" w:rsidP="00BE0D24">
      <w:pPr>
        <w:numPr>
          <w:ilvl w:val="0"/>
          <w:numId w:val="12"/>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După depunerea de către Beneficiar a Raportului financiar la Finanțator, acesta se verifică și se autorizează în termen de 10 </w:t>
      </w:r>
      <w:r w:rsidR="006B089E" w:rsidRPr="00EA0602">
        <w:rPr>
          <w:rFonts w:asciiTheme="majorBidi" w:hAnsiTheme="majorBidi" w:cstheme="majorBidi"/>
          <w:sz w:val="22"/>
          <w:szCs w:val="22"/>
        </w:rPr>
        <w:t xml:space="preserve">(zece) </w:t>
      </w:r>
      <w:r w:rsidRPr="00EA0602">
        <w:rPr>
          <w:rFonts w:asciiTheme="majorBidi" w:hAnsiTheme="majorBidi" w:cstheme="majorBidi"/>
          <w:sz w:val="22"/>
          <w:szCs w:val="22"/>
        </w:rPr>
        <w:t xml:space="preserve">zile lucrătoare, conform instrucțiunilor specifice de lucru emise de către Finanțator. </w:t>
      </w:r>
    </w:p>
    <w:p w14:paraId="29E71749" w14:textId="38C8DB89" w:rsidR="00582850" w:rsidRPr="00EA0602" w:rsidRDefault="00801B8F" w:rsidP="00BE0D24">
      <w:pPr>
        <w:numPr>
          <w:ilvl w:val="0"/>
          <w:numId w:val="12"/>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lastRenderedPageBreak/>
        <w:t xml:space="preserve">Pentru depunerea de documente adiționale sau clarificări solicitate de Finanțator, termenul de 10 zile lucrătoare prevăzut la alin. (4) poate fi întrerupt fără ca perioadele de întrerupere cumulate să depășească 10 </w:t>
      </w:r>
      <w:r w:rsidR="006B089E" w:rsidRPr="00EA0602">
        <w:rPr>
          <w:rFonts w:asciiTheme="majorBidi" w:hAnsiTheme="majorBidi" w:cstheme="majorBidi"/>
          <w:sz w:val="22"/>
          <w:szCs w:val="22"/>
        </w:rPr>
        <w:t xml:space="preserve">(zece) </w:t>
      </w:r>
      <w:r w:rsidRPr="00EA0602">
        <w:rPr>
          <w:rFonts w:asciiTheme="majorBidi" w:hAnsiTheme="majorBidi" w:cstheme="majorBidi"/>
          <w:sz w:val="22"/>
          <w:szCs w:val="22"/>
        </w:rPr>
        <w:t>zile lucrătoare.</w:t>
      </w:r>
    </w:p>
    <w:p w14:paraId="21750D3C" w14:textId="77777777" w:rsidR="00582850" w:rsidRPr="00EA0602" w:rsidRDefault="00801B8F" w:rsidP="00BE0D24">
      <w:pPr>
        <w:numPr>
          <w:ilvl w:val="0"/>
          <w:numId w:val="12"/>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În cazul ultimului Raport financiar depus de Beneficiar în cadrul Proiectului, termenul prevăzut la alin. (4) poate fi prelungit cu durata necesară efectuării tuturor verificărilor procedurale, fără a depăși 45 de zile.</w:t>
      </w:r>
    </w:p>
    <w:p w14:paraId="228975BD" w14:textId="77777777" w:rsidR="00582850" w:rsidRPr="00EA0602" w:rsidRDefault="00801B8F" w:rsidP="00BE0D24">
      <w:pPr>
        <w:numPr>
          <w:ilvl w:val="0"/>
          <w:numId w:val="12"/>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Trimestrial, în primele 7 zile lucrătoare de la finele fiecărui trimestru, Beneficiarul transmite, pe baza Notificărilor de informare privind cheltuielile autorizate, solicitările de fonduri și le transmite Finanțatorului – Serviciul Implementare PNRR. </w:t>
      </w:r>
    </w:p>
    <w:p w14:paraId="0E769D51" w14:textId="0D264654" w:rsidR="00582850" w:rsidRPr="00EA0602" w:rsidRDefault="00801B8F" w:rsidP="00BE0D24">
      <w:pPr>
        <w:numPr>
          <w:ilvl w:val="0"/>
          <w:numId w:val="12"/>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În </w:t>
      </w:r>
      <w:r w:rsidR="00452AC0" w:rsidRPr="00EA0602">
        <w:rPr>
          <w:rFonts w:asciiTheme="majorBidi" w:hAnsiTheme="majorBidi" w:cstheme="majorBidi"/>
          <w:sz w:val="22"/>
          <w:szCs w:val="22"/>
        </w:rPr>
        <w:t>situația</w:t>
      </w:r>
      <w:r w:rsidRPr="00EA0602">
        <w:rPr>
          <w:rFonts w:asciiTheme="majorBidi" w:hAnsiTheme="majorBidi" w:cstheme="majorBidi"/>
          <w:sz w:val="22"/>
          <w:szCs w:val="22"/>
        </w:rPr>
        <w:t xml:space="preserve"> în care Comisia Europeană (CE) suspendă </w:t>
      </w:r>
      <w:r w:rsidR="00452AC0" w:rsidRPr="00EA0602">
        <w:rPr>
          <w:rFonts w:asciiTheme="majorBidi" w:hAnsiTheme="majorBidi" w:cstheme="majorBidi"/>
          <w:sz w:val="22"/>
          <w:szCs w:val="22"/>
        </w:rPr>
        <w:t>plățile</w:t>
      </w:r>
      <w:r w:rsidRPr="00EA0602">
        <w:rPr>
          <w:rFonts w:asciiTheme="majorBidi" w:hAnsiTheme="majorBidi" w:cstheme="majorBidi"/>
          <w:sz w:val="22"/>
          <w:szCs w:val="22"/>
        </w:rPr>
        <w:t xml:space="preserve">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/sau acordurile privind </w:t>
      </w:r>
      <w:r w:rsidR="00452AC0" w:rsidRPr="00EA0602">
        <w:rPr>
          <w:rFonts w:asciiTheme="majorBidi" w:hAnsiTheme="majorBidi" w:cstheme="majorBidi"/>
          <w:sz w:val="22"/>
          <w:szCs w:val="22"/>
        </w:rPr>
        <w:t>contribuția</w:t>
      </w:r>
      <w:r w:rsidRPr="00EA0602">
        <w:rPr>
          <w:rFonts w:asciiTheme="majorBidi" w:hAnsiTheme="majorBidi" w:cstheme="majorBidi"/>
          <w:sz w:val="22"/>
          <w:szCs w:val="22"/>
        </w:rPr>
        <w:t xml:space="preserve"> financiară, respectiv de împrumut, acordurile de finanțare și/sau contractele de finanțare, asociate jaloanelor și țintelor respective, continuă a fi finanțate din bugetul de stat până la comunicarea deciziei CE de ridicare a suspendării plăților și/sau acordurilor privind contribuția financiară și/sau acordul de împrumut.</w:t>
      </w:r>
    </w:p>
    <w:p w14:paraId="777DF51A" w14:textId="0304CFB5" w:rsidR="00582850" w:rsidRPr="00EA0602" w:rsidRDefault="00801B8F" w:rsidP="00BE0D24">
      <w:pPr>
        <w:numPr>
          <w:ilvl w:val="0"/>
          <w:numId w:val="12"/>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În </w:t>
      </w:r>
      <w:r w:rsidR="00452AC0" w:rsidRPr="00EA0602">
        <w:rPr>
          <w:rFonts w:asciiTheme="majorBidi" w:hAnsiTheme="majorBidi" w:cstheme="majorBidi"/>
          <w:sz w:val="22"/>
          <w:szCs w:val="22"/>
        </w:rPr>
        <w:t>situația</w:t>
      </w:r>
      <w:r w:rsidRPr="00EA0602">
        <w:rPr>
          <w:rFonts w:asciiTheme="majorBidi" w:hAnsiTheme="majorBidi" w:cstheme="majorBidi"/>
          <w:sz w:val="22"/>
          <w:szCs w:val="22"/>
        </w:rPr>
        <w:t xml:space="preserve"> în care CE suspendă </w:t>
      </w:r>
      <w:r w:rsidR="00452AC0" w:rsidRPr="00EA0602">
        <w:rPr>
          <w:rFonts w:asciiTheme="majorBidi" w:hAnsiTheme="majorBidi" w:cstheme="majorBidi"/>
          <w:sz w:val="22"/>
          <w:szCs w:val="22"/>
        </w:rPr>
        <w:t>plățile</w:t>
      </w:r>
      <w:r w:rsidRPr="00EA0602">
        <w:rPr>
          <w:rFonts w:asciiTheme="majorBidi" w:hAnsiTheme="majorBidi" w:cstheme="majorBidi"/>
          <w:sz w:val="22"/>
          <w:szCs w:val="22"/>
        </w:rPr>
        <w:t xml:space="preserve">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/sau acordurile privind </w:t>
      </w:r>
      <w:r w:rsidR="00452AC0" w:rsidRPr="00EA0602">
        <w:rPr>
          <w:rFonts w:asciiTheme="majorBidi" w:hAnsiTheme="majorBidi" w:cstheme="majorBidi"/>
          <w:sz w:val="22"/>
          <w:szCs w:val="22"/>
        </w:rPr>
        <w:t>contribuția</w:t>
      </w:r>
      <w:r w:rsidRPr="00EA0602">
        <w:rPr>
          <w:rFonts w:asciiTheme="majorBidi" w:hAnsiTheme="majorBidi" w:cstheme="majorBidi"/>
          <w:sz w:val="22"/>
          <w:szCs w:val="22"/>
        </w:rPr>
        <w:t xml:space="preserve"> financiară, respectiv de împrumut, ca urmare a îndeplinirii </w:t>
      </w:r>
      <w:r w:rsidR="00452AC0" w:rsidRPr="00EA0602">
        <w:rPr>
          <w:rFonts w:asciiTheme="majorBidi" w:hAnsiTheme="majorBidi" w:cstheme="majorBidi"/>
          <w:sz w:val="22"/>
          <w:szCs w:val="22"/>
        </w:rPr>
        <w:t>parțiale</w:t>
      </w:r>
      <w:r w:rsidRPr="00EA0602">
        <w:rPr>
          <w:rFonts w:asciiTheme="majorBidi" w:hAnsiTheme="majorBidi" w:cstheme="majorBidi"/>
          <w:sz w:val="22"/>
          <w:szCs w:val="22"/>
        </w:rPr>
        <w:t xml:space="preserve"> a jaloanelor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w:t>
      </w:r>
      <w:r w:rsidR="00452AC0" w:rsidRPr="00EA0602">
        <w:rPr>
          <w:rFonts w:asciiTheme="majorBidi" w:hAnsiTheme="majorBidi" w:cstheme="majorBidi"/>
          <w:sz w:val="22"/>
          <w:szCs w:val="22"/>
        </w:rPr>
        <w:t>țintelor</w:t>
      </w:r>
      <w:r w:rsidRPr="00EA0602">
        <w:rPr>
          <w:rFonts w:asciiTheme="majorBidi" w:hAnsiTheme="majorBidi" w:cstheme="majorBidi"/>
          <w:sz w:val="22"/>
          <w:szCs w:val="22"/>
        </w:rPr>
        <w:t xml:space="preserve"> aferente uneia sau mai multor </w:t>
      </w:r>
      <w:r w:rsidR="00452AC0" w:rsidRPr="00EA0602">
        <w:rPr>
          <w:rFonts w:asciiTheme="majorBidi" w:hAnsiTheme="majorBidi" w:cstheme="majorBidi"/>
          <w:sz w:val="22"/>
          <w:szCs w:val="22"/>
        </w:rPr>
        <w:t>tranșe</w:t>
      </w:r>
      <w:r w:rsidRPr="00EA0602">
        <w:rPr>
          <w:rFonts w:asciiTheme="majorBidi" w:hAnsiTheme="majorBidi" w:cstheme="majorBidi"/>
          <w:sz w:val="22"/>
          <w:szCs w:val="22"/>
        </w:rPr>
        <w:t xml:space="preserve"> de plată stabilite potrivit Deciziei de punere în aplicare a Consiliului din 29 octombrie 2021 de aprobare a evaluării Planului Național de Redresare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w:t>
      </w:r>
      <w:r w:rsidR="00452AC0" w:rsidRPr="00EA0602">
        <w:rPr>
          <w:rFonts w:asciiTheme="majorBidi" w:hAnsiTheme="majorBidi" w:cstheme="majorBidi"/>
          <w:sz w:val="22"/>
          <w:szCs w:val="22"/>
        </w:rPr>
        <w:t>Reziliență</w:t>
      </w:r>
      <w:r w:rsidRPr="00EA0602">
        <w:rPr>
          <w:rFonts w:asciiTheme="majorBidi" w:hAnsiTheme="majorBidi" w:cstheme="majorBidi"/>
          <w:sz w:val="22"/>
          <w:szCs w:val="22"/>
        </w:rPr>
        <w:t xml:space="preserve"> al României, acordurile de </w:t>
      </w:r>
      <w:r w:rsidR="00452AC0" w:rsidRPr="00EA0602">
        <w:rPr>
          <w:rFonts w:asciiTheme="majorBidi" w:hAnsiTheme="majorBidi" w:cstheme="majorBidi"/>
          <w:sz w:val="22"/>
          <w:szCs w:val="22"/>
        </w:rPr>
        <w:t>finanțare</w:t>
      </w:r>
      <w:r w:rsidRPr="00EA0602">
        <w:rPr>
          <w:rFonts w:asciiTheme="majorBidi" w:hAnsiTheme="majorBidi" w:cstheme="majorBidi"/>
          <w:sz w:val="22"/>
          <w:szCs w:val="22"/>
        </w:rPr>
        <w:t xml:space="preserve">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/sau contractele/deciziile/ordinele de </w:t>
      </w:r>
      <w:r w:rsidR="00452AC0" w:rsidRPr="00EA0602">
        <w:rPr>
          <w:rFonts w:asciiTheme="majorBidi" w:hAnsiTheme="majorBidi" w:cstheme="majorBidi"/>
          <w:sz w:val="22"/>
          <w:szCs w:val="22"/>
        </w:rPr>
        <w:t>finanțare</w:t>
      </w:r>
      <w:r w:rsidRPr="00EA0602">
        <w:rPr>
          <w:rFonts w:asciiTheme="majorBidi" w:hAnsiTheme="majorBidi" w:cstheme="majorBidi"/>
          <w:sz w:val="22"/>
          <w:szCs w:val="22"/>
        </w:rPr>
        <w:t xml:space="preserve">, asociate jaloanelor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w:t>
      </w:r>
      <w:r w:rsidR="00452AC0" w:rsidRPr="00EA0602">
        <w:rPr>
          <w:rFonts w:asciiTheme="majorBidi" w:hAnsiTheme="majorBidi" w:cstheme="majorBidi"/>
          <w:sz w:val="22"/>
          <w:szCs w:val="22"/>
        </w:rPr>
        <w:t>țintelor</w:t>
      </w:r>
      <w:r w:rsidRPr="00EA0602">
        <w:rPr>
          <w:rFonts w:asciiTheme="majorBidi" w:hAnsiTheme="majorBidi" w:cstheme="majorBidi"/>
          <w:sz w:val="22"/>
          <w:szCs w:val="22"/>
        </w:rPr>
        <w:t xml:space="preserve"> respective, continuă a fi </w:t>
      </w:r>
      <w:r w:rsidR="00452AC0" w:rsidRPr="00EA0602">
        <w:rPr>
          <w:rFonts w:asciiTheme="majorBidi" w:hAnsiTheme="majorBidi" w:cstheme="majorBidi"/>
          <w:sz w:val="22"/>
          <w:szCs w:val="22"/>
        </w:rPr>
        <w:t>finanțate</w:t>
      </w:r>
      <w:r w:rsidRPr="00EA0602">
        <w:rPr>
          <w:rFonts w:asciiTheme="majorBidi" w:hAnsiTheme="majorBidi" w:cstheme="majorBidi"/>
          <w:sz w:val="22"/>
          <w:szCs w:val="22"/>
        </w:rPr>
        <w:t xml:space="preserve"> din bugetul de stat pentru o perioadă de maximum 6 luni, calculată de la data comunicării deciziei CE de suspendare a </w:t>
      </w:r>
      <w:r w:rsidR="00452AC0" w:rsidRPr="00EA0602">
        <w:rPr>
          <w:rFonts w:asciiTheme="majorBidi" w:hAnsiTheme="majorBidi" w:cstheme="majorBidi"/>
          <w:sz w:val="22"/>
          <w:szCs w:val="22"/>
        </w:rPr>
        <w:t>plăților</w:t>
      </w:r>
      <w:r w:rsidRPr="00EA0602">
        <w:rPr>
          <w:rFonts w:asciiTheme="majorBidi" w:hAnsiTheme="majorBidi" w:cstheme="majorBidi"/>
          <w:sz w:val="22"/>
          <w:szCs w:val="22"/>
        </w:rPr>
        <w:t xml:space="preserve">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/sau acordurilor privind </w:t>
      </w:r>
      <w:r w:rsidR="00452AC0" w:rsidRPr="00EA0602">
        <w:rPr>
          <w:rFonts w:asciiTheme="majorBidi" w:hAnsiTheme="majorBidi" w:cstheme="majorBidi"/>
          <w:sz w:val="22"/>
          <w:szCs w:val="22"/>
        </w:rPr>
        <w:t>contribuția</w:t>
      </w:r>
      <w:r w:rsidRPr="00EA0602">
        <w:rPr>
          <w:rFonts w:asciiTheme="majorBidi" w:hAnsiTheme="majorBidi" w:cstheme="majorBidi"/>
          <w:sz w:val="22"/>
          <w:szCs w:val="22"/>
        </w:rPr>
        <w:t xml:space="preserve"> financiară </w:t>
      </w:r>
      <w:r w:rsidR="00452AC0" w:rsidRPr="00EA0602">
        <w:rPr>
          <w:rFonts w:asciiTheme="majorBidi" w:hAnsiTheme="majorBidi" w:cstheme="majorBidi"/>
          <w:sz w:val="22"/>
          <w:szCs w:val="22"/>
        </w:rPr>
        <w:t>și</w:t>
      </w:r>
      <w:r w:rsidRPr="00EA0602">
        <w:rPr>
          <w:rFonts w:asciiTheme="majorBidi" w:hAnsiTheme="majorBidi" w:cstheme="majorBidi"/>
          <w:sz w:val="22"/>
          <w:szCs w:val="22"/>
        </w:rPr>
        <w:t>/sau acordul de împrumut.</w:t>
      </w:r>
    </w:p>
    <w:p w14:paraId="3630EDFE" w14:textId="312C4123" w:rsidR="00582850" w:rsidRPr="00EA0602" w:rsidRDefault="00801B8F" w:rsidP="00BE0D24">
      <w:pPr>
        <w:numPr>
          <w:ilvl w:val="0"/>
          <w:numId w:val="12"/>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În </w:t>
      </w:r>
      <w:r w:rsidR="00452AC0" w:rsidRPr="00EA0602">
        <w:rPr>
          <w:rFonts w:asciiTheme="majorBidi" w:hAnsiTheme="majorBidi" w:cstheme="majorBidi"/>
          <w:sz w:val="22"/>
          <w:szCs w:val="22"/>
        </w:rPr>
        <w:t>situația</w:t>
      </w:r>
      <w:r w:rsidRPr="00EA0602">
        <w:rPr>
          <w:rFonts w:asciiTheme="majorBidi" w:hAnsiTheme="majorBidi" w:cstheme="majorBidi"/>
          <w:sz w:val="22"/>
          <w:szCs w:val="22"/>
        </w:rPr>
        <w:t xml:space="preserve"> în care CE dezangajează fondurile asociate jaloanelor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w:t>
      </w:r>
      <w:r w:rsidR="00452AC0" w:rsidRPr="00EA0602">
        <w:rPr>
          <w:rFonts w:asciiTheme="majorBidi" w:hAnsiTheme="majorBidi" w:cstheme="majorBidi"/>
          <w:sz w:val="22"/>
          <w:szCs w:val="22"/>
        </w:rPr>
        <w:t>țintelor</w:t>
      </w:r>
      <w:r w:rsidRPr="00EA0602">
        <w:rPr>
          <w:rFonts w:asciiTheme="majorBidi" w:hAnsiTheme="majorBidi" w:cstheme="majorBidi"/>
          <w:sz w:val="22"/>
          <w:szCs w:val="22"/>
        </w:rPr>
        <w:t xml:space="preserve"> pentru care au fost suspendate </w:t>
      </w:r>
      <w:r w:rsidR="00452AC0" w:rsidRPr="00EA0602">
        <w:rPr>
          <w:rFonts w:asciiTheme="majorBidi" w:hAnsiTheme="majorBidi" w:cstheme="majorBidi"/>
          <w:sz w:val="22"/>
          <w:szCs w:val="22"/>
        </w:rPr>
        <w:t>plățile</w:t>
      </w:r>
      <w:r w:rsidRPr="00EA0602">
        <w:rPr>
          <w:rFonts w:asciiTheme="majorBidi" w:hAnsiTheme="majorBidi" w:cstheme="majorBidi"/>
          <w:sz w:val="22"/>
          <w:szCs w:val="22"/>
        </w:rPr>
        <w:t xml:space="preserve">/acordul privind </w:t>
      </w:r>
      <w:r w:rsidR="00452AC0" w:rsidRPr="00EA0602">
        <w:rPr>
          <w:rFonts w:asciiTheme="majorBidi" w:hAnsiTheme="majorBidi" w:cstheme="majorBidi"/>
          <w:sz w:val="22"/>
          <w:szCs w:val="22"/>
        </w:rPr>
        <w:t>contribuția</w:t>
      </w:r>
      <w:r w:rsidRPr="00EA0602">
        <w:rPr>
          <w:rFonts w:asciiTheme="majorBidi" w:hAnsiTheme="majorBidi" w:cstheme="majorBidi"/>
          <w:sz w:val="22"/>
          <w:szCs w:val="22"/>
        </w:rPr>
        <w:t xml:space="preserve"> financiară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/sau acordul de împrumut, coordonatorul </w:t>
      </w:r>
      <w:r w:rsidR="00452AC0" w:rsidRPr="00EA0602">
        <w:rPr>
          <w:rFonts w:asciiTheme="majorBidi" w:hAnsiTheme="majorBidi" w:cstheme="majorBidi"/>
          <w:sz w:val="22"/>
          <w:szCs w:val="22"/>
        </w:rPr>
        <w:t>național</w:t>
      </w:r>
      <w:r w:rsidRPr="00EA0602">
        <w:rPr>
          <w:rFonts w:asciiTheme="majorBidi" w:hAnsiTheme="majorBidi" w:cstheme="majorBidi"/>
          <w:sz w:val="22"/>
          <w:szCs w:val="22"/>
        </w:rPr>
        <w:t xml:space="preserve">, MIPE, suspendă </w:t>
      </w:r>
      <w:r w:rsidR="00452AC0" w:rsidRPr="00EA0602">
        <w:rPr>
          <w:rFonts w:asciiTheme="majorBidi" w:hAnsiTheme="majorBidi" w:cstheme="majorBidi"/>
          <w:sz w:val="22"/>
          <w:szCs w:val="22"/>
        </w:rPr>
        <w:t>parțial</w:t>
      </w:r>
      <w:r w:rsidRPr="00EA0602">
        <w:rPr>
          <w:rFonts w:asciiTheme="majorBidi" w:hAnsiTheme="majorBidi" w:cstheme="majorBidi"/>
          <w:sz w:val="22"/>
          <w:szCs w:val="22"/>
        </w:rPr>
        <w:t xml:space="preserve"> acordul de </w:t>
      </w:r>
      <w:r w:rsidR="00452AC0" w:rsidRPr="00EA0602">
        <w:rPr>
          <w:rFonts w:asciiTheme="majorBidi" w:hAnsiTheme="majorBidi" w:cstheme="majorBidi"/>
          <w:sz w:val="22"/>
          <w:szCs w:val="22"/>
        </w:rPr>
        <w:t>finanțare</w:t>
      </w:r>
      <w:r w:rsidRPr="00EA0602">
        <w:rPr>
          <w:rFonts w:asciiTheme="majorBidi" w:hAnsiTheme="majorBidi" w:cstheme="majorBidi"/>
          <w:sz w:val="22"/>
          <w:szCs w:val="22"/>
        </w:rPr>
        <w:t xml:space="preserve"> încheiat cu coordonatorul de reforme și investiții ME, aflat în derulare, pentru jaloanele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w:t>
      </w:r>
      <w:r w:rsidR="00452AC0" w:rsidRPr="00EA0602">
        <w:rPr>
          <w:rFonts w:asciiTheme="majorBidi" w:hAnsiTheme="majorBidi" w:cstheme="majorBidi"/>
          <w:sz w:val="22"/>
          <w:szCs w:val="22"/>
        </w:rPr>
        <w:t>țintele</w:t>
      </w:r>
      <w:r w:rsidRPr="00EA0602">
        <w:rPr>
          <w:rFonts w:asciiTheme="majorBidi" w:hAnsiTheme="majorBidi" w:cstheme="majorBidi"/>
          <w:sz w:val="22"/>
          <w:szCs w:val="22"/>
        </w:rPr>
        <w:t xml:space="preserve"> respective, până la identificarea de noi surse de </w:t>
      </w:r>
      <w:r w:rsidR="00452AC0" w:rsidRPr="00EA0602">
        <w:rPr>
          <w:rFonts w:asciiTheme="majorBidi" w:hAnsiTheme="majorBidi" w:cstheme="majorBidi"/>
          <w:sz w:val="22"/>
          <w:szCs w:val="22"/>
        </w:rPr>
        <w:t>finanțare</w:t>
      </w:r>
      <w:r w:rsidRPr="00EA0602">
        <w:rPr>
          <w:rFonts w:asciiTheme="majorBidi" w:hAnsiTheme="majorBidi" w:cstheme="majorBidi"/>
          <w:sz w:val="22"/>
          <w:szCs w:val="22"/>
        </w:rPr>
        <w:t>.</w:t>
      </w:r>
    </w:p>
    <w:p w14:paraId="0E26F362" w14:textId="12DBB506" w:rsidR="00582850" w:rsidRPr="00EA0602" w:rsidRDefault="00801B8F" w:rsidP="00BE0D24">
      <w:pPr>
        <w:numPr>
          <w:ilvl w:val="0"/>
          <w:numId w:val="12"/>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În </w:t>
      </w:r>
      <w:r w:rsidR="00452AC0" w:rsidRPr="00EA0602">
        <w:rPr>
          <w:rFonts w:asciiTheme="majorBidi" w:hAnsiTheme="majorBidi" w:cstheme="majorBidi"/>
          <w:sz w:val="22"/>
          <w:szCs w:val="22"/>
        </w:rPr>
        <w:t>situația</w:t>
      </w:r>
      <w:r w:rsidRPr="00EA0602">
        <w:rPr>
          <w:rFonts w:asciiTheme="majorBidi" w:hAnsiTheme="majorBidi" w:cstheme="majorBidi"/>
          <w:sz w:val="22"/>
          <w:szCs w:val="22"/>
        </w:rPr>
        <w:t xml:space="preserve"> în care CE dezangajează fondurile asociate jaloanelor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w:t>
      </w:r>
      <w:r w:rsidR="00452AC0" w:rsidRPr="00EA0602">
        <w:rPr>
          <w:rFonts w:asciiTheme="majorBidi" w:hAnsiTheme="majorBidi" w:cstheme="majorBidi"/>
          <w:sz w:val="22"/>
          <w:szCs w:val="22"/>
        </w:rPr>
        <w:t>țintelor</w:t>
      </w:r>
      <w:r w:rsidRPr="00EA0602">
        <w:rPr>
          <w:rFonts w:asciiTheme="majorBidi" w:hAnsiTheme="majorBidi" w:cstheme="majorBidi"/>
          <w:sz w:val="22"/>
          <w:szCs w:val="22"/>
        </w:rPr>
        <w:t xml:space="preserve">, ME suspendă </w:t>
      </w:r>
      <w:r w:rsidR="00452AC0" w:rsidRPr="00EA0602">
        <w:rPr>
          <w:rFonts w:asciiTheme="majorBidi" w:hAnsiTheme="majorBidi" w:cstheme="majorBidi"/>
          <w:sz w:val="22"/>
          <w:szCs w:val="22"/>
        </w:rPr>
        <w:t>parțial</w:t>
      </w:r>
      <w:r w:rsidRPr="00EA0602">
        <w:rPr>
          <w:rFonts w:asciiTheme="majorBidi" w:hAnsiTheme="majorBidi" w:cstheme="majorBidi"/>
          <w:sz w:val="22"/>
          <w:szCs w:val="22"/>
        </w:rPr>
        <w:t xml:space="preserve"> </w:t>
      </w:r>
      <w:r w:rsidR="00452AC0" w:rsidRPr="00EA0602">
        <w:rPr>
          <w:rFonts w:asciiTheme="majorBidi" w:hAnsiTheme="majorBidi" w:cstheme="majorBidi"/>
          <w:sz w:val="22"/>
          <w:szCs w:val="22"/>
        </w:rPr>
        <w:t>activitățile</w:t>
      </w:r>
      <w:r w:rsidRPr="00EA0602">
        <w:rPr>
          <w:rFonts w:asciiTheme="majorBidi" w:hAnsiTheme="majorBidi" w:cstheme="majorBidi"/>
          <w:sz w:val="22"/>
          <w:szCs w:val="22"/>
        </w:rPr>
        <w:t xml:space="preserve"> aferente </w:t>
      </w:r>
      <w:r w:rsidR="00452AC0" w:rsidRPr="00EA0602">
        <w:rPr>
          <w:rFonts w:asciiTheme="majorBidi" w:hAnsiTheme="majorBidi" w:cstheme="majorBidi"/>
          <w:sz w:val="22"/>
          <w:szCs w:val="22"/>
        </w:rPr>
        <w:t>țintelor</w:t>
      </w:r>
      <w:r w:rsidRPr="00EA0602">
        <w:rPr>
          <w:rFonts w:asciiTheme="majorBidi" w:hAnsiTheme="majorBidi" w:cstheme="majorBidi"/>
          <w:sz w:val="22"/>
          <w:szCs w:val="22"/>
        </w:rPr>
        <w:t xml:space="preserve">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jaloanelor respective din cadrul contractelor/ deciziilor/ ordinelor aflate în derulare, până la identificarea de noi surse de </w:t>
      </w:r>
      <w:r w:rsidR="00452AC0" w:rsidRPr="00EA0602">
        <w:rPr>
          <w:rFonts w:asciiTheme="majorBidi" w:hAnsiTheme="majorBidi" w:cstheme="majorBidi"/>
          <w:sz w:val="22"/>
          <w:szCs w:val="22"/>
        </w:rPr>
        <w:t>finanțare</w:t>
      </w:r>
      <w:r w:rsidRPr="00EA0602">
        <w:rPr>
          <w:rFonts w:asciiTheme="majorBidi" w:hAnsiTheme="majorBidi" w:cstheme="majorBidi"/>
          <w:sz w:val="22"/>
          <w:szCs w:val="22"/>
        </w:rPr>
        <w:t xml:space="preserve">, sau solicită încetarea, cu acordul </w:t>
      </w:r>
      <w:r w:rsidR="00452AC0" w:rsidRPr="00EA0602">
        <w:rPr>
          <w:rFonts w:asciiTheme="majorBidi" w:hAnsiTheme="majorBidi" w:cstheme="majorBidi"/>
          <w:sz w:val="22"/>
          <w:szCs w:val="22"/>
        </w:rPr>
        <w:t>părților</w:t>
      </w:r>
      <w:r w:rsidRPr="00EA0602">
        <w:rPr>
          <w:rFonts w:asciiTheme="majorBidi" w:hAnsiTheme="majorBidi" w:cstheme="majorBidi"/>
          <w:sz w:val="22"/>
          <w:szCs w:val="22"/>
        </w:rPr>
        <w:t>, cu restituirea sumelor plătite, după caz.</w:t>
      </w:r>
    </w:p>
    <w:p w14:paraId="07539C5F" w14:textId="77777777" w:rsidR="00582850" w:rsidRPr="00EA0602" w:rsidRDefault="00801B8F" w:rsidP="00BE0D24">
      <w:pPr>
        <w:numPr>
          <w:ilvl w:val="0"/>
          <w:numId w:val="12"/>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ME are dreptul de a întreprinde măsuri privind suspendarea transferurilor către Beneficiari în următoarele situații:</w:t>
      </w:r>
    </w:p>
    <w:p w14:paraId="2DA28A9B" w14:textId="77777777" w:rsidR="00582850" w:rsidRPr="00EA0602" w:rsidRDefault="00801B8F" w:rsidP="00BE0D24">
      <w:pPr>
        <w:widowControl/>
        <w:numPr>
          <w:ilvl w:val="0"/>
          <w:numId w:val="11"/>
        </w:numPr>
        <w:pBdr>
          <w:top w:val="nil"/>
          <w:left w:val="nil"/>
          <w:bottom w:val="nil"/>
          <w:right w:val="nil"/>
          <w:between w:val="nil"/>
        </w:pBdr>
        <w:tabs>
          <w:tab w:val="left" w:pos="851"/>
        </w:tabs>
        <w:ind w:left="851" w:hanging="284"/>
        <w:jc w:val="both"/>
        <w:rPr>
          <w:rFonts w:asciiTheme="majorBidi" w:hAnsiTheme="majorBidi" w:cstheme="majorBidi"/>
          <w:sz w:val="22"/>
          <w:szCs w:val="22"/>
        </w:rPr>
      </w:pPr>
      <w:r w:rsidRPr="00EA0602">
        <w:rPr>
          <w:rFonts w:asciiTheme="majorBidi" w:hAnsiTheme="majorBidi" w:cstheme="majorBidi"/>
          <w:sz w:val="22"/>
          <w:szCs w:val="22"/>
        </w:rPr>
        <w:t>neîndeplinirea indicatorilor de către Beneficiar, în raport cu execuția bugetară a Proiectului (discrepanțe vădite între gradul atins de îndeplinire a indicatorilor, conform rapoartelor de progres depuse, și sumele cheltuite și solicitate la plată, conform cererilor de transfer);</w:t>
      </w:r>
    </w:p>
    <w:p w14:paraId="4FAC2896" w14:textId="77777777" w:rsidR="00582850" w:rsidRPr="00EA0602" w:rsidRDefault="00801B8F" w:rsidP="00BE0D24">
      <w:pPr>
        <w:widowControl/>
        <w:numPr>
          <w:ilvl w:val="0"/>
          <w:numId w:val="11"/>
        </w:numPr>
        <w:pBdr>
          <w:top w:val="nil"/>
          <w:left w:val="nil"/>
          <w:bottom w:val="nil"/>
          <w:right w:val="nil"/>
          <w:between w:val="nil"/>
        </w:pBdr>
        <w:tabs>
          <w:tab w:val="left" w:pos="851"/>
        </w:tabs>
        <w:ind w:left="851" w:hanging="284"/>
        <w:jc w:val="both"/>
        <w:rPr>
          <w:rFonts w:asciiTheme="majorBidi" w:hAnsiTheme="majorBidi" w:cstheme="majorBidi"/>
          <w:sz w:val="22"/>
          <w:szCs w:val="22"/>
        </w:rPr>
      </w:pPr>
      <w:r w:rsidRPr="00EA0602">
        <w:rPr>
          <w:rFonts w:asciiTheme="majorBidi" w:hAnsiTheme="majorBidi" w:cstheme="majorBidi"/>
          <w:sz w:val="22"/>
          <w:szCs w:val="22"/>
        </w:rPr>
        <w:t>în cazul realizării de verificări/investigații suplimentare pentru stabilirea eligibilității cheltuielilor solicitate la plată, inclusiv în cazul soluționării unei/unor sesizări de neregulă/ neregulă gravă.</w:t>
      </w:r>
    </w:p>
    <w:p w14:paraId="1A9DD8E3" w14:textId="77777777" w:rsidR="00582850" w:rsidRPr="00EA0602" w:rsidRDefault="00801B8F" w:rsidP="00BE0D24">
      <w:pPr>
        <w:widowControl/>
        <w:numPr>
          <w:ilvl w:val="0"/>
          <w:numId w:val="12"/>
        </w:numPr>
        <w:pBdr>
          <w:top w:val="nil"/>
          <w:left w:val="nil"/>
          <w:bottom w:val="nil"/>
          <w:right w:val="nil"/>
          <w:between w:val="nil"/>
        </w:pBdr>
        <w:tabs>
          <w:tab w:val="left" w:pos="993"/>
          <w:tab w:val="left" w:pos="1134"/>
        </w:tabs>
        <w:ind w:left="567" w:hanging="567"/>
        <w:jc w:val="both"/>
        <w:rPr>
          <w:rFonts w:asciiTheme="majorBidi" w:hAnsiTheme="majorBidi" w:cstheme="majorBidi"/>
          <w:sz w:val="22"/>
          <w:szCs w:val="22"/>
        </w:rPr>
      </w:pPr>
      <w:bookmarkStart w:id="35" w:name="_heading=h.32hioqz" w:colFirst="0" w:colLast="0"/>
      <w:bookmarkEnd w:id="35"/>
      <w:r w:rsidRPr="00EA0602">
        <w:rPr>
          <w:rFonts w:asciiTheme="majorBidi" w:hAnsiTheme="majorBidi" w:cstheme="majorBidi"/>
          <w:sz w:val="22"/>
          <w:szCs w:val="22"/>
        </w:rPr>
        <w:t xml:space="preserve">În cazurile prevăzute la alin. (12), la solicitarea Beneficiarului, se poate aplica drept măsură subsecventă suspendarea aplicării prevederilor Contractului de Finanțare, în vederea prelungirii perioadei de implementare a acestuia, în conformitate cu prevederile art. 31, alin. (12) din OUG nr.124/2021, cu modificările și completările ulterioare. </w:t>
      </w:r>
    </w:p>
    <w:p w14:paraId="34964080" w14:textId="77777777" w:rsidR="00582850" w:rsidRPr="00EA0602" w:rsidRDefault="00582850" w:rsidP="00BE0D24">
      <w:pPr>
        <w:widowControl/>
        <w:tabs>
          <w:tab w:val="left" w:pos="993"/>
          <w:tab w:val="left" w:pos="1134"/>
        </w:tabs>
        <w:jc w:val="both"/>
        <w:rPr>
          <w:rFonts w:asciiTheme="majorBidi" w:hAnsiTheme="majorBidi" w:cstheme="majorBidi"/>
          <w:sz w:val="22"/>
          <w:szCs w:val="22"/>
        </w:rPr>
      </w:pPr>
    </w:p>
    <w:p w14:paraId="033545A5" w14:textId="0D11B8DE" w:rsidR="00582850" w:rsidRPr="00EA0602" w:rsidRDefault="00801B8F" w:rsidP="00BE0D24">
      <w:pPr>
        <w:pBdr>
          <w:top w:val="nil"/>
          <w:left w:val="nil"/>
          <w:bottom w:val="nil"/>
          <w:right w:val="nil"/>
          <w:between w:val="nil"/>
        </w:pBdr>
        <w:jc w:val="both"/>
        <w:rPr>
          <w:rFonts w:asciiTheme="majorBidi" w:hAnsiTheme="majorBidi" w:cstheme="majorBidi"/>
          <w:b/>
          <w:sz w:val="22"/>
          <w:szCs w:val="22"/>
        </w:rPr>
      </w:pPr>
      <w:bookmarkStart w:id="36" w:name="bookmark=id.1hmsyys" w:colFirst="0" w:colLast="0"/>
      <w:bookmarkStart w:id="37" w:name="bookmark=id.2grqrue" w:colFirst="0" w:colLast="0"/>
      <w:bookmarkStart w:id="38" w:name="bookmark=id.41mghml" w:colFirst="0" w:colLast="0"/>
      <w:bookmarkEnd w:id="36"/>
      <w:bookmarkEnd w:id="37"/>
      <w:bookmarkEnd w:id="38"/>
      <w:r w:rsidRPr="00EA0602">
        <w:rPr>
          <w:rFonts w:asciiTheme="majorBidi" w:eastAsia="Cousine" w:hAnsiTheme="majorBidi" w:cstheme="majorBidi"/>
          <w:b/>
          <w:sz w:val="22"/>
          <w:szCs w:val="22"/>
        </w:rPr>
        <w:t xml:space="preserve">Articolul </w:t>
      </w:r>
      <w:r w:rsidR="00BE0D24" w:rsidRPr="00EA0602">
        <w:rPr>
          <w:rFonts w:asciiTheme="majorBidi" w:eastAsia="Cousine" w:hAnsiTheme="majorBidi" w:cstheme="majorBidi"/>
          <w:b/>
          <w:sz w:val="22"/>
          <w:szCs w:val="22"/>
        </w:rPr>
        <w:t>9</w:t>
      </w:r>
      <w:r w:rsidRPr="00EA0602">
        <w:rPr>
          <w:rFonts w:asciiTheme="majorBidi" w:eastAsia="Cousine" w:hAnsiTheme="majorBidi" w:cstheme="majorBidi"/>
          <w:b/>
          <w:sz w:val="22"/>
          <w:szCs w:val="22"/>
        </w:rPr>
        <w:t xml:space="preserve"> – Confidențialitate</w:t>
      </w:r>
      <w:bookmarkStart w:id="39" w:name="bookmark=id.vx1227" w:colFirst="0" w:colLast="0"/>
      <w:bookmarkEnd w:id="39"/>
    </w:p>
    <w:p w14:paraId="2DBD87EF" w14:textId="77777777" w:rsidR="00582850" w:rsidRPr="00EA0602" w:rsidRDefault="00801B8F" w:rsidP="00BE0D24">
      <w:pPr>
        <w:numPr>
          <w:ilvl w:val="0"/>
          <w:numId w:val="1"/>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Finanțatorul și Beneficiarul se angajează să păstreze confidențialitatea documentelor, materialelor, datelor și informațiilor în legătură cu Proiectul. </w:t>
      </w:r>
      <w:bookmarkStart w:id="40" w:name="bookmark=id.3fwokq0" w:colFirst="0" w:colLast="0"/>
      <w:bookmarkEnd w:id="40"/>
    </w:p>
    <w:p w14:paraId="5B14B01F" w14:textId="77777777" w:rsidR="00582850" w:rsidRPr="00EA0602" w:rsidRDefault="00801B8F" w:rsidP="00BE0D24">
      <w:pPr>
        <w:numPr>
          <w:ilvl w:val="0"/>
          <w:numId w:val="1"/>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Nu pot fi declarate confidențiale documentele, materialele, datele și informațiile folosite în scop publicitar pentru informarea și promovarea utilizării fondurilor nerambursabile primite prin Proiect, precum și cele rezultate din obligația Beneficiarului de a respecta măsurile de informare și publicitate.</w:t>
      </w:r>
      <w:bookmarkStart w:id="41" w:name="bookmark=id.1v1yuxt" w:colFirst="0" w:colLast="0"/>
      <w:bookmarkEnd w:id="41"/>
    </w:p>
    <w:p w14:paraId="43B56D01" w14:textId="77777777" w:rsidR="00582850" w:rsidRPr="00EA0602" w:rsidRDefault="00801B8F" w:rsidP="00BE0D24">
      <w:pPr>
        <w:numPr>
          <w:ilvl w:val="0"/>
          <w:numId w:val="1"/>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Nerespectarea obligației de confidențialitate dă dreptul părții vătămate să pretindă daune interese părții în culpă.</w:t>
      </w:r>
      <w:bookmarkStart w:id="42" w:name="bookmark=id.4f1mdlm" w:colFirst="0" w:colLast="0"/>
      <w:bookmarkEnd w:id="42"/>
    </w:p>
    <w:p w14:paraId="22238DBE" w14:textId="77777777" w:rsidR="00582850" w:rsidRPr="00EA0602" w:rsidRDefault="00801B8F" w:rsidP="00BE0D24">
      <w:pPr>
        <w:numPr>
          <w:ilvl w:val="0"/>
          <w:numId w:val="1"/>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Finanțatorul și Beneficiarul vor fi exonerați de răspunderea pentru dezvăluirea de informații confidențiale referitoare la Contract dacă:</w:t>
      </w:r>
    </w:p>
    <w:p w14:paraId="49016559" w14:textId="77777777" w:rsidR="00582850" w:rsidRPr="00EA0602" w:rsidRDefault="00801B8F" w:rsidP="00BE0D24">
      <w:pPr>
        <w:numPr>
          <w:ilvl w:val="0"/>
          <w:numId w:val="2"/>
        </w:numPr>
        <w:pBdr>
          <w:top w:val="nil"/>
          <w:left w:val="nil"/>
          <w:bottom w:val="nil"/>
          <w:right w:val="nil"/>
          <w:between w:val="nil"/>
        </w:pBdr>
        <w:tabs>
          <w:tab w:val="left" w:pos="993"/>
        </w:tabs>
        <w:ind w:left="993" w:hanging="426"/>
        <w:jc w:val="both"/>
        <w:rPr>
          <w:rFonts w:asciiTheme="majorBidi" w:hAnsiTheme="majorBidi" w:cstheme="majorBidi"/>
          <w:sz w:val="22"/>
          <w:szCs w:val="22"/>
        </w:rPr>
      </w:pPr>
      <w:bookmarkStart w:id="43" w:name="bookmark=id.2u6wntf" w:colFirst="0" w:colLast="0"/>
      <w:bookmarkEnd w:id="43"/>
      <w:r w:rsidRPr="00EA0602">
        <w:rPr>
          <w:rFonts w:asciiTheme="majorBidi" w:hAnsiTheme="majorBidi" w:cstheme="majorBidi"/>
          <w:sz w:val="22"/>
          <w:szCs w:val="22"/>
        </w:rPr>
        <w:t>informația a fost dezvăluită după ce a fost obținut acordul scris al celeilalte părți contractante pentru asemenea dezvăluire;</w:t>
      </w:r>
    </w:p>
    <w:p w14:paraId="5599F16E" w14:textId="77777777" w:rsidR="00582850" w:rsidRPr="00EA0602" w:rsidRDefault="00801B8F" w:rsidP="00BE0D24">
      <w:pPr>
        <w:numPr>
          <w:ilvl w:val="0"/>
          <w:numId w:val="2"/>
        </w:numPr>
        <w:pBdr>
          <w:top w:val="nil"/>
          <w:left w:val="nil"/>
          <w:bottom w:val="nil"/>
          <w:right w:val="nil"/>
          <w:between w:val="nil"/>
        </w:pBdr>
        <w:tabs>
          <w:tab w:val="left" w:pos="993"/>
        </w:tabs>
        <w:ind w:left="993" w:hanging="426"/>
        <w:jc w:val="both"/>
        <w:rPr>
          <w:rFonts w:asciiTheme="majorBidi" w:hAnsiTheme="majorBidi" w:cstheme="majorBidi"/>
          <w:sz w:val="22"/>
          <w:szCs w:val="22"/>
        </w:rPr>
      </w:pPr>
      <w:bookmarkStart w:id="44" w:name="bookmark=id.19c6y18" w:colFirst="0" w:colLast="0"/>
      <w:bookmarkEnd w:id="44"/>
      <w:r w:rsidRPr="00EA0602">
        <w:rPr>
          <w:rFonts w:asciiTheme="majorBidi" w:hAnsiTheme="majorBidi" w:cstheme="majorBidi"/>
          <w:sz w:val="22"/>
          <w:szCs w:val="22"/>
        </w:rPr>
        <w:lastRenderedPageBreak/>
        <w:t>partea contractantă a fost obligată în mod legal să dezvăluie informația.</w:t>
      </w:r>
    </w:p>
    <w:p w14:paraId="0DCFEA99" w14:textId="77777777" w:rsidR="00582850" w:rsidRPr="00EA0602" w:rsidRDefault="00801B8F" w:rsidP="00BE0D24">
      <w:p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(5) Clauza de confidențialitate nu se aplică în situația în care documente, materiale, date, date confidențiale și informații în legătură cu Proiectul sunt solicitate de alte autorități abilitate să realizeze monitorizare și control.</w:t>
      </w:r>
    </w:p>
    <w:p w14:paraId="7C6796B1" w14:textId="77777777" w:rsidR="00582850" w:rsidRPr="00EA0602" w:rsidRDefault="00582850" w:rsidP="00BE0D24">
      <w:pPr>
        <w:rPr>
          <w:rFonts w:asciiTheme="majorBidi" w:hAnsiTheme="majorBidi" w:cstheme="majorBidi"/>
          <w:sz w:val="22"/>
          <w:szCs w:val="22"/>
        </w:rPr>
      </w:pPr>
    </w:p>
    <w:p w14:paraId="2D0CFD76" w14:textId="41E26F63" w:rsidR="00582850" w:rsidRPr="00EA0602" w:rsidRDefault="00801B8F" w:rsidP="00BE0D24">
      <w:pPr>
        <w:rPr>
          <w:rFonts w:asciiTheme="majorBidi" w:hAnsiTheme="majorBidi" w:cstheme="majorBidi"/>
          <w:sz w:val="22"/>
          <w:szCs w:val="22"/>
        </w:rPr>
      </w:pPr>
      <w:r w:rsidRPr="00EA0602">
        <w:rPr>
          <w:rFonts w:asciiTheme="majorBidi" w:eastAsia="Cousine" w:hAnsiTheme="majorBidi" w:cstheme="majorBidi"/>
          <w:b/>
          <w:sz w:val="22"/>
          <w:szCs w:val="22"/>
        </w:rPr>
        <w:t xml:space="preserve">Articolul </w:t>
      </w:r>
      <w:r w:rsidR="00BE0D24" w:rsidRPr="00EA0602">
        <w:rPr>
          <w:rFonts w:asciiTheme="majorBidi" w:eastAsia="Cousine" w:hAnsiTheme="majorBidi" w:cstheme="majorBidi"/>
          <w:b/>
          <w:sz w:val="22"/>
          <w:szCs w:val="22"/>
        </w:rPr>
        <w:t>10</w:t>
      </w:r>
      <w:r w:rsidRPr="00EA0602">
        <w:rPr>
          <w:rFonts w:asciiTheme="majorBidi" w:eastAsia="Cousine" w:hAnsiTheme="majorBidi" w:cstheme="majorBidi"/>
          <w:b/>
          <w:sz w:val="22"/>
          <w:szCs w:val="22"/>
        </w:rPr>
        <w:t xml:space="preserve"> - Protecția datelor cu caracter personal</w:t>
      </w:r>
    </w:p>
    <w:p w14:paraId="666466C4" w14:textId="059AA66B" w:rsidR="00582850" w:rsidRPr="00EA0602" w:rsidRDefault="00801B8F" w:rsidP="00BE0D24">
      <w:pPr>
        <w:numPr>
          <w:ilvl w:val="1"/>
          <w:numId w:val="23"/>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Prezentul Contract de Finanțare reprezintă un acord ferm pentru părțile contractante în ceea ce privește gestionarea și prelucrarea datelor cu caracter personal primite în vederea îndeplinirii obligațiilor contractuale, în conformitate cu Regulamentul (UE) 679/2016 al Parlamentului European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al Consiliului din 27 aprilie 2016 privind protecția persoanelor fizice în ceea ce privește prelucrarea datelor cu caracter personal și privind libera circulație a acestor date și de abrogare a Directivei 95/46/CE.</w:t>
      </w:r>
    </w:p>
    <w:p w14:paraId="34C7514F" w14:textId="77777777" w:rsidR="00582850" w:rsidRPr="00EA0602" w:rsidRDefault="00801B8F" w:rsidP="00BE0D24">
      <w:pPr>
        <w:numPr>
          <w:ilvl w:val="1"/>
          <w:numId w:val="23"/>
        </w:numPr>
        <w:pBdr>
          <w:top w:val="nil"/>
          <w:left w:val="nil"/>
          <w:bottom w:val="nil"/>
          <w:right w:val="nil"/>
          <w:between w:val="nil"/>
        </w:pBdr>
        <w:tabs>
          <w:tab w:val="left" w:pos="993"/>
        </w:tabs>
        <w:ind w:left="567" w:hanging="567"/>
        <w:jc w:val="both"/>
        <w:rPr>
          <w:rFonts w:asciiTheme="majorBidi" w:hAnsiTheme="majorBidi" w:cstheme="majorBidi"/>
          <w:sz w:val="22"/>
          <w:szCs w:val="22"/>
        </w:rPr>
      </w:pPr>
      <w:r w:rsidRPr="00EA0602">
        <w:rPr>
          <w:rFonts w:asciiTheme="majorBidi" w:hAnsiTheme="majorBidi" w:cstheme="majorBidi"/>
          <w:sz w:val="22"/>
          <w:szCs w:val="22"/>
        </w:rPr>
        <w:t>Datele cu caracter personal ale grupului țintă nu pot fi prelucrate și publicate, pentru informarea publicului, decât cu informarea prealabilă a acestora asupra scopului prelucrării sau publicării și obținerea consimțământului, în condițiile legii.</w:t>
      </w:r>
    </w:p>
    <w:p w14:paraId="5D8710F3" w14:textId="77777777" w:rsidR="00582850" w:rsidRPr="00EA0602" w:rsidRDefault="00582850" w:rsidP="00BE0D24">
      <w:pPr>
        <w:tabs>
          <w:tab w:val="left" w:pos="993"/>
        </w:tabs>
        <w:ind w:firstLine="706"/>
        <w:jc w:val="both"/>
        <w:rPr>
          <w:rFonts w:asciiTheme="majorBidi" w:hAnsiTheme="majorBidi" w:cstheme="majorBidi"/>
          <w:sz w:val="22"/>
          <w:szCs w:val="22"/>
        </w:rPr>
      </w:pPr>
    </w:p>
    <w:p w14:paraId="21A21E89" w14:textId="0D38672F" w:rsidR="00582850" w:rsidRPr="00EA0602" w:rsidRDefault="00801B8F" w:rsidP="00BE0D24">
      <w:pPr>
        <w:rPr>
          <w:rFonts w:asciiTheme="majorBidi" w:hAnsiTheme="majorBidi" w:cstheme="majorBidi"/>
          <w:b/>
          <w:sz w:val="22"/>
          <w:szCs w:val="22"/>
        </w:rPr>
      </w:pPr>
      <w:r w:rsidRPr="00EA0602">
        <w:rPr>
          <w:rFonts w:asciiTheme="majorBidi" w:hAnsiTheme="majorBidi" w:cstheme="majorBidi"/>
          <w:b/>
          <w:sz w:val="22"/>
          <w:szCs w:val="22"/>
        </w:rPr>
        <w:t>Articolul 1</w:t>
      </w:r>
      <w:r w:rsidR="00BE0D24" w:rsidRPr="00EA0602">
        <w:rPr>
          <w:rFonts w:asciiTheme="majorBidi" w:hAnsiTheme="majorBidi" w:cstheme="majorBidi"/>
          <w:b/>
          <w:sz w:val="22"/>
          <w:szCs w:val="22"/>
        </w:rPr>
        <w:t>1</w:t>
      </w:r>
      <w:r w:rsidRPr="00EA0602">
        <w:rPr>
          <w:rFonts w:asciiTheme="majorBidi" w:hAnsiTheme="majorBidi" w:cstheme="majorBidi"/>
          <w:b/>
          <w:sz w:val="22"/>
          <w:szCs w:val="22"/>
        </w:rPr>
        <w:t xml:space="preserve"> - Conflictul de interese și regimul incompatibilităților</w:t>
      </w:r>
    </w:p>
    <w:p w14:paraId="637A2298" w14:textId="77777777" w:rsidR="00582850" w:rsidRPr="00EA0602" w:rsidRDefault="00801B8F" w:rsidP="00BE0D24">
      <w:pPr>
        <w:numPr>
          <w:ilvl w:val="1"/>
          <w:numId w:val="24"/>
        </w:numPr>
        <w:pBdr>
          <w:top w:val="nil"/>
          <w:left w:val="nil"/>
          <w:bottom w:val="nil"/>
          <w:right w:val="nil"/>
          <w:between w:val="nil"/>
        </w:pBdr>
        <w:tabs>
          <w:tab w:val="left" w:pos="993"/>
        </w:tabs>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Părțile se obligă să întreprindă toate diligențele necesare pentru a evita orice conflict de interese sau incompatibilitate și să se informeze reciproc, în termen de maxim 5 (cinci) zile calendaristice de la luarea la cunoștință, în legătura cu orice situație care dă naștere sau este posibil să dea naștere unui astfel de conflict sau incompatibilitate. </w:t>
      </w:r>
    </w:p>
    <w:p w14:paraId="5F8DFD3B" w14:textId="77777777" w:rsidR="00582850" w:rsidRPr="00EA0602" w:rsidRDefault="00801B8F" w:rsidP="00BE0D24">
      <w:pPr>
        <w:numPr>
          <w:ilvl w:val="1"/>
          <w:numId w:val="24"/>
        </w:numPr>
        <w:pBdr>
          <w:top w:val="nil"/>
          <w:left w:val="nil"/>
          <w:bottom w:val="nil"/>
          <w:right w:val="nil"/>
          <w:between w:val="nil"/>
        </w:pBdr>
        <w:tabs>
          <w:tab w:val="left" w:pos="993"/>
        </w:tabs>
        <w:ind w:left="567" w:hanging="567"/>
        <w:jc w:val="both"/>
        <w:rPr>
          <w:rFonts w:asciiTheme="majorBidi" w:hAnsiTheme="majorBidi" w:cstheme="majorBidi"/>
          <w:sz w:val="22"/>
          <w:szCs w:val="22"/>
        </w:rPr>
      </w:pPr>
      <w:r w:rsidRPr="00EA0602">
        <w:rPr>
          <w:rFonts w:asciiTheme="majorBidi" w:hAnsiTheme="majorBidi" w:cstheme="majorBidi"/>
          <w:sz w:val="22"/>
          <w:szCs w:val="22"/>
        </w:rPr>
        <w:t>Orice conflict de interese sau incompatibilitate care apare în decursul executării Contractului de Finanțare trebuie notificat fără întârziere către ME/ Finanțatorul. ME/ Finanțatorul își rezervă dreptul de a verifica aceste situații și de a lua măsurile necesare, dacă este cazul.</w:t>
      </w:r>
      <w:bookmarkStart w:id="45" w:name="bookmark=id.28h4qwu" w:colFirst="0" w:colLast="0"/>
      <w:bookmarkStart w:id="46" w:name="bookmark=id.3tbugp1" w:colFirst="0" w:colLast="0"/>
      <w:bookmarkStart w:id="47" w:name="bookmark=id.nmf14n" w:colFirst="0" w:colLast="0"/>
      <w:bookmarkEnd w:id="45"/>
      <w:bookmarkEnd w:id="46"/>
      <w:bookmarkEnd w:id="47"/>
    </w:p>
    <w:p w14:paraId="65389C5E" w14:textId="77777777" w:rsidR="00582850" w:rsidRPr="00EA0602" w:rsidRDefault="00582850" w:rsidP="00BE0D24">
      <w:pPr>
        <w:pBdr>
          <w:top w:val="nil"/>
          <w:left w:val="nil"/>
          <w:bottom w:val="nil"/>
          <w:right w:val="nil"/>
          <w:between w:val="nil"/>
        </w:pBdr>
        <w:tabs>
          <w:tab w:val="left" w:pos="993"/>
        </w:tabs>
        <w:ind w:firstLine="706"/>
        <w:jc w:val="both"/>
        <w:rPr>
          <w:rFonts w:asciiTheme="majorBidi" w:hAnsiTheme="majorBidi" w:cstheme="majorBidi"/>
          <w:sz w:val="22"/>
          <w:szCs w:val="22"/>
        </w:rPr>
      </w:pPr>
    </w:p>
    <w:p w14:paraId="47D3BD7B" w14:textId="7EA3FBC4" w:rsidR="00582850" w:rsidRPr="00EA0602" w:rsidRDefault="00801B8F" w:rsidP="00BE0D24">
      <w:pPr>
        <w:rPr>
          <w:rFonts w:asciiTheme="majorBidi" w:hAnsiTheme="majorBidi" w:cstheme="majorBidi"/>
          <w:b/>
          <w:sz w:val="22"/>
          <w:szCs w:val="22"/>
        </w:rPr>
      </w:pPr>
      <w:bookmarkStart w:id="48" w:name="bookmark=id.37m2jsg" w:colFirst="0" w:colLast="0"/>
      <w:bookmarkStart w:id="49" w:name="bookmark=id.2lwamvv" w:colFirst="0" w:colLast="0"/>
      <w:bookmarkStart w:id="50" w:name="bookmark=id.1mrcu09" w:colFirst="0" w:colLast="0"/>
      <w:bookmarkStart w:id="51" w:name="bookmark=id.46r0co2" w:colFirst="0" w:colLast="0"/>
      <w:bookmarkEnd w:id="48"/>
      <w:bookmarkEnd w:id="49"/>
      <w:bookmarkEnd w:id="50"/>
      <w:bookmarkEnd w:id="51"/>
      <w:r w:rsidRPr="00EA0602">
        <w:rPr>
          <w:rFonts w:asciiTheme="majorBidi" w:hAnsiTheme="majorBidi" w:cstheme="majorBidi"/>
          <w:b/>
          <w:sz w:val="22"/>
          <w:szCs w:val="22"/>
        </w:rPr>
        <w:t>Articolul 1</w:t>
      </w:r>
      <w:r w:rsidR="00BE0D24" w:rsidRPr="00EA0602">
        <w:rPr>
          <w:rFonts w:asciiTheme="majorBidi" w:hAnsiTheme="majorBidi" w:cstheme="majorBidi"/>
          <w:b/>
          <w:sz w:val="22"/>
          <w:szCs w:val="22"/>
        </w:rPr>
        <w:t>2</w:t>
      </w:r>
      <w:r w:rsidRPr="00EA0602">
        <w:rPr>
          <w:rFonts w:asciiTheme="majorBidi" w:hAnsiTheme="majorBidi" w:cstheme="majorBidi"/>
          <w:b/>
          <w:sz w:val="22"/>
          <w:szCs w:val="22"/>
        </w:rPr>
        <w:t xml:space="preserve"> - Nereguli și restituirea finanțării</w:t>
      </w:r>
    </w:p>
    <w:p w14:paraId="2118F0C7" w14:textId="77777777" w:rsidR="00582850" w:rsidRPr="00EA0602" w:rsidRDefault="00801B8F" w:rsidP="00BE0D24">
      <w:pPr>
        <w:numPr>
          <w:ilvl w:val="0"/>
          <w:numId w:val="13"/>
        </w:numPr>
        <w:pBdr>
          <w:top w:val="nil"/>
          <w:left w:val="nil"/>
          <w:bottom w:val="nil"/>
          <w:right w:val="nil"/>
          <w:between w:val="nil"/>
        </w:pBdr>
        <w:ind w:left="567" w:hanging="567"/>
        <w:jc w:val="both"/>
        <w:rPr>
          <w:rFonts w:asciiTheme="majorBidi" w:hAnsiTheme="majorBidi" w:cstheme="majorBidi"/>
          <w:sz w:val="22"/>
          <w:szCs w:val="22"/>
        </w:rPr>
      </w:pPr>
      <w:bookmarkStart w:id="52" w:name="bookmark=id.111kx3o" w:colFirst="0" w:colLast="0"/>
      <w:bookmarkEnd w:id="52"/>
      <w:r w:rsidRPr="00EA0602">
        <w:rPr>
          <w:rFonts w:asciiTheme="majorBidi" w:hAnsiTheme="majorBidi" w:cstheme="majorBidi"/>
          <w:sz w:val="22"/>
          <w:szCs w:val="22"/>
        </w:rPr>
        <w:t>Ministerul Educației are obligația recuperării de la Beneficiar a sumelor rezultate din nereguli/ neatingerea/ neîndeplinirea indicatorilor/dubla finanțare din cadrul Proiectului, conform prevederilor din OUG nr. 124/2021, cu modificările și completările ulterioare, HG nr. 209/2022, cu modificările și completările ulterioare, OUG nr. 70/2022, precum și prevederilor legale aplicabile.</w:t>
      </w:r>
    </w:p>
    <w:p w14:paraId="54D9B4A5" w14:textId="77777777" w:rsidR="00582850" w:rsidRPr="00EA0602" w:rsidRDefault="00801B8F" w:rsidP="00BE0D24">
      <w:pPr>
        <w:numPr>
          <w:ilvl w:val="0"/>
          <w:numId w:val="13"/>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Constatarea neregulilor/neregulilor grave, stabilirea acestora și recuperarea sumelor plătite necorespunzător se realizează conform prevederilor OUG nr. 124/2021, cu modificările și completările ulterioare, OUG nr. 70/2022 și prevederilor legale aplicabile.</w:t>
      </w:r>
    </w:p>
    <w:p w14:paraId="3EF3FA2E" w14:textId="226F70C6" w:rsidR="00582850" w:rsidRPr="00EA0602" w:rsidRDefault="00801B8F" w:rsidP="00BE0D24">
      <w:pPr>
        <w:numPr>
          <w:ilvl w:val="0"/>
          <w:numId w:val="13"/>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În cazul nerespectării prevederilor art. </w:t>
      </w:r>
      <w:r w:rsidR="006B089E" w:rsidRPr="00EA0602">
        <w:rPr>
          <w:rFonts w:asciiTheme="majorBidi" w:hAnsiTheme="majorBidi" w:cstheme="majorBidi"/>
          <w:sz w:val="22"/>
          <w:szCs w:val="22"/>
        </w:rPr>
        <w:t xml:space="preserve">6 </w:t>
      </w:r>
      <w:r w:rsidRPr="00EA0602">
        <w:rPr>
          <w:rFonts w:asciiTheme="majorBidi" w:hAnsiTheme="majorBidi" w:cstheme="majorBidi"/>
          <w:sz w:val="22"/>
          <w:szCs w:val="22"/>
        </w:rPr>
        <w:t>alin. (5) și alin. (6), Beneficiarul este obligat să restituie suma încasată în cadrul Proiectului, aferentă documentelor lipsă.</w:t>
      </w:r>
    </w:p>
    <w:p w14:paraId="30D18131" w14:textId="28462164" w:rsidR="00582850" w:rsidRPr="00EA0602" w:rsidRDefault="00801B8F" w:rsidP="00BE0D24">
      <w:pPr>
        <w:numPr>
          <w:ilvl w:val="0"/>
          <w:numId w:val="13"/>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În cazul nerespectării prevederilor art. </w:t>
      </w:r>
      <w:r w:rsidR="006B089E" w:rsidRPr="00EA0602">
        <w:rPr>
          <w:rFonts w:asciiTheme="majorBidi" w:hAnsiTheme="majorBidi" w:cstheme="majorBidi"/>
          <w:sz w:val="22"/>
          <w:szCs w:val="22"/>
        </w:rPr>
        <w:t xml:space="preserve">6 </w:t>
      </w:r>
      <w:r w:rsidRPr="00EA0602">
        <w:rPr>
          <w:rFonts w:asciiTheme="majorBidi" w:hAnsiTheme="majorBidi" w:cstheme="majorBidi"/>
          <w:sz w:val="22"/>
          <w:szCs w:val="22"/>
        </w:rPr>
        <w:t>alin. (9), Beneficiarul este obligat să restituie suma încasată în cadrul Proiectului, inclusiv dobânzile/penalizările aferente.</w:t>
      </w:r>
    </w:p>
    <w:p w14:paraId="7055FD67" w14:textId="0B63570C" w:rsidR="00582850" w:rsidRPr="00EA0602" w:rsidRDefault="00801B8F" w:rsidP="00BE0D24">
      <w:pPr>
        <w:numPr>
          <w:ilvl w:val="0"/>
          <w:numId w:val="13"/>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Beneficiarul are </w:t>
      </w:r>
      <w:r w:rsidR="00452AC0" w:rsidRPr="00EA0602">
        <w:rPr>
          <w:rFonts w:asciiTheme="majorBidi" w:hAnsiTheme="majorBidi" w:cstheme="majorBidi"/>
          <w:sz w:val="22"/>
          <w:szCs w:val="22"/>
        </w:rPr>
        <w:t>obligația</w:t>
      </w:r>
      <w:r w:rsidRPr="00EA0602">
        <w:rPr>
          <w:rFonts w:asciiTheme="majorBidi" w:hAnsiTheme="majorBidi" w:cstheme="majorBidi"/>
          <w:sz w:val="22"/>
          <w:szCs w:val="22"/>
        </w:rPr>
        <w:t xml:space="preserve"> de a restitui Finanțatorului orice sumă ce constituie sumă plătită necuvenit - plată nedatorată, </w:t>
      </w:r>
      <w:r w:rsidR="00452AC0" w:rsidRPr="00EA0602">
        <w:rPr>
          <w:rFonts w:asciiTheme="majorBidi" w:hAnsiTheme="majorBidi" w:cstheme="majorBidi"/>
          <w:sz w:val="22"/>
          <w:szCs w:val="22"/>
        </w:rPr>
        <w:t>așa</w:t>
      </w:r>
      <w:r w:rsidRPr="00EA0602">
        <w:rPr>
          <w:rFonts w:asciiTheme="majorBidi" w:hAnsiTheme="majorBidi" w:cstheme="majorBidi"/>
          <w:sz w:val="22"/>
          <w:szCs w:val="22"/>
        </w:rPr>
        <w:t xml:space="preserve"> cum este aceasta prevăzută la art. 1.341 din Legea nr. 287/2009 privind Codul civil, republicată, cu modificările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completările ulterioare.</w:t>
      </w:r>
    </w:p>
    <w:p w14:paraId="2DE758FF" w14:textId="5C9B643F" w:rsidR="00582850" w:rsidRPr="00EA0602" w:rsidRDefault="00801B8F" w:rsidP="00BE0D24">
      <w:pPr>
        <w:numPr>
          <w:ilvl w:val="0"/>
          <w:numId w:val="13"/>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Beneficiarul </w:t>
      </w:r>
      <w:r w:rsidR="00452AC0" w:rsidRPr="00EA0602">
        <w:rPr>
          <w:rFonts w:asciiTheme="majorBidi" w:hAnsiTheme="majorBidi" w:cstheme="majorBidi"/>
          <w:sz w:val="22"/>
          <w:szCs w:val="22"/>
        </w:rPr>
        <w:t>își</w:t>
      </w:r>
      <w:r w:rsidRPr="00EA0602">
        <w:rPr>
          <w:rFonts w:asciiTheme="majorBidi" w:hAnsiTheme="majorBidi" w:cstheme="majorBidi"/>
          <w:sz w:val="22"/>
          <w:szCs w:val="22"/>
        </w:rPr>
        <w:t xml:space="preserve"> asumă integral răspunderea pentru prejudiciile cauzate </w:t>
      </w:r>
      <w:r w:rsidR="00452AC0" w:rsidRPr="00EA0602">
        <w:rPr>
          <w:rFonts w:asciiTheme="majorBidi" w:hAnsiTheme="majorBidi" w:cstheme="majorBidi"/>
          <w:sz w:val="22"/>
          <w:szCs w:val="22"/>
        </w:rPr>
        <w:t>terților</w:t>
      </w:r>
      <w:r w:rsidRPr="00EA0602">
        <w:rPr>
          <w:rFonts w:asciiTheme="majorBidi" w:hAnsiTheme="majorBidi" w:cstheme="majorBidi"/>
          <w:sz w:val="22"/>
          <w:szCs w:val="22"/>
        </w:rPr>
        <w:t xml:space="preserve"> din culpa sa, pe durata Contractului de Finanțare. </w:t>
      </w:r>
    </w:p>
    <w:p w14:paraId="1F4DFCCA" w14:textId="1FB05B29" w:rsidR="00582850" w:rsidRPr="00EA0602" w:rsidRDefault="00801B8F" w:rsidP="00BE0D24">
      <w:pPr>
        <w:numPr>
          <w:ilvl w:val="0"/>
          <w:numId w:val="13"/>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Finanțatorul va fi degrevat de orice responsabilitate pentru prejudiciile cauzate </w:t>
      </w:r>
      <w:r w:rsidR="00452AC0" w:rsidRPr="00EA0602">
        <w:rPr>
          <w:rFonts w:asciiTheme="majorBidi" w:hAnsiTheme="majorBidi" w:cstheme="majorBidi"/>
          <w:sz w:val="22"/>
          <w:szCs w:val="22"/>
        </w:rPr>
        <w:t>terților</w:t>
      </w:r>
      <w:r w:rsidRPr="00EA0602">
        <w:rPr>
          <w:rFonts w:asciiTheme="majorBidi" w:hAnsiTheme="majorBidi" w:cstheme="majorBidi"/>
          <w:sz w:val="22"/>
          <w:szCs w:val="22"/>
        </w:rPr>
        <w:t xml:space="preserve"> de către Beneficiar, ca urmare a executării prezentului Contract de </w:t>
      </w:r>
      <w:r w:rsidR="00452AC0" w:rsidRPr="00EA0602">
        <w:rPr>
          <w:rFonts w:asciiTheme="majorBidi" w:hAnsiTheme="majorBidi" w:cstheme="majorBidi"/>
          <w:sz w:val="22"/>
          <w:szCs w:val="22"/>
        </w:rPr>
        <w:t>Finanțare</w:t>
      </w:r>
      <w:r w:rsidRPr="00EA0602">
        <w:rPr>
          <w:rFonts w:asciiTheme="majorBidi" w:hAnsiTheme="majorBidi" w:cstheme="majorBidi"/>
          <w:sz w:val="22"/>
          <w:szCs w:val="22"/>
        </w:rPr>
        <w:t xml:space="preserve">, cu </w:t>
      </w:r>
      <w:r w:rsidR="00452AC0" w:rsidRPr="00EA0602">
        <w:rPr>
          <w:rFonts w:asciiTheme="majorBidi" w:hAnsiTheme="majorBidi" w:cstheme="majorBidi"/>
          <w:sz w:val="22"/>
          <w:szCs w:val="22"/>
        </w:rPr>
        <w:t>excepția</w:t>
      </w:r>
      <w:r w:rsidRPr="00EA0602">
        <w:rPr>
          <w:rFonts w:asciiTheme="majorBidi" w:hAnsiTheme="majorBidi" w:cstheme="majorBidi"/>
          <w:sz w:val="22"/>
          <w:szCs w:val="22"/>
        </w:rPr>
        <w:t xml:space="preserve"> celor care pot fi direct imputabile Finanțatorului.</w:t>
      </w:r>
    </w:p>
    <w:p w14:paraId="0DE7962C" w14:textId="77777777" w:rsidR="00582850" w:rsidRPr="00EA0602" w:rsidRDefault="00582850" w:rsidP="00BE0D24">
      <w:pPr>
        <w:rPr>
          <w:rFonts w:asciiTheme="majorBidi" w:hAnsiTheme="majorBidi" w:cstheme="majorBidi"/>
          <w:b/>
          <w:sz w:val="22"/>
          <w:szCs w:val="22"/>
        </w:rPr>
      </w:pPr>
      <w:bookmarkStart w:id="53" w:name="bookmark=id.206ipza" w:colFirst="0" w:colLast="0"/>
      <w:bookmarkStart w:id="54" w:name="bookmark=id.3l18frh" w:colFirst="0" w:colLast="0"/>
      <w:bookmarkStart w:id="55" w:name="_heading=h.4k668n3" w:colFirst="0" w:colLast="0"/>
      <w:bookmarkEnd w:id="53"/>
      <w:bookmarkEnd w:id="54"/>
      <w:bookmarkEnd w:id="55"/>
    </w:p>
    <w:p w14:paraId="0878BFB9" w14:textId="39E980E5" w:rsidR="00582850" w:rsidRPr="00EA0602" w:rsidRDefault="00801B8F" w:rsidP="00BE0D24">
      <w:pPr>
        <w:rPr>
          <w:rFonts w:asciiTheme="majorBidi" w:hAnsiTheme="majorBidi" w:cstheme="majorBidi"/>
          <w:b/>
          <w:sz w:val="22"/>
          <w:szCs w:val="22"/>
        </w:rPr>
      </w:pPr>
      <w:r w:rsidRPr="00EA0602">
        <w:rPr>
          <w:rFonts w:asciiTheme="majorBidi" w:hAnsiTheme="majorBidi" w:cstheme="majorBidi"/>
          <w:b/>
          <w:sz w:val="22"/>
          <w:szCs w:val="22"/>
        </w:rPr>
        <w:t>Articolul 1</w:t>
      </w:r>
      <w:r w:rsidR="00BE0D24" w:rsidRPr="00EA0602">
        <w:rPr>
          <w:rFonts w:asciiTheme="majorBidi" w:hAnsiTheme="majorBidi" w:cstheme="majorBidi"/>
          <w:b/>
          <w:sz w:val="22"/>
          <w:szCs w:val="22"/>
        </w:rPr>
        <w:t>3</w:t>
      </w:r>
      <w:r w:rsidRPr="00EA0602">
        <w:rPr>
          <w:rFonts w:asciiTheme="majorBidi" w:hAnsiTheme="majorBidi" w:cstheme="majorBidi"/>
          <w:b/>
          <w:sz w:val="22"/>
          <w:szCs w:val="22"/>
        </w:rPr>
        <w:t xml:space="preserve"> – Monitorizarea</w:t>
      </w:r>
    </w:p>
    <w:p w14:paraId="1B5FD65B" w14:textId="05D7F94D" w:rsidR="00582850" w:rsidRPr="00EA0602" w:rsidRDefault="00801B8F" w:rsidP="00BE0D24">
      <w:pPr>
        <w:numPr>
          <w:ilvl w:val="0"/>
          <w:numId w:val="25"/>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Monitorizarea Contractului de Finanțare este realizată de către Finanțator în conformitate cu prevederile</w:t>
      </w:r>
      <w:r w:rsidR="0036705F" w:rsidRPr="00EA0602">
        <w:rPr>
          <w:rFonts w:asciiTheme="majorBidi" w:hAnsiTheme="majorBidi" w:cstheme="majorBidi"/>
          <w:sz w:val="22"/>
          <w:szCs w:val="22"/>
        </w:rPr>
        <w:t xml:space="preserve"> OUG 124/2021 </w:t>
      </w:r>
      <w:r w:rsidR="0036705F" w:rsidRPr="00EA0602">
        <w:rPr>
          <w:rFonts w:asciiTheme="majorBidi" w:hAnsiTheme="majorBidi" w:cstheme="majorBidi"/>
          <w:sz w:val="22"/>
          <w:szCs w:val="22"/>
          <w:shd w:val="clear" w:color="auto" w:fill="FFFFFF"/>
        </w:rPr>
        <w:t>privind stabilirea cadrului instituțional și financiar pentru gestionarea fondurilor europene alocate României prin Mecanismul de redresare și reziliență, precum și pentru modificarea și completarea </w:t>
      </w:r>
      <w:hyperlink r:id="rId8" w:history="1">
        <w:r w:rsidR="0036705F" w:rsidRPr="00EA0602">
          <w:rPr>
            <w:rStyle w:val="Hyperlink"/>
            <w:rFonts w:asciiTheme="majorBidi" w:hAnsiTheme="majorBidi" w:cstheme="majorBidi"/>
            <w:color w:val="auto"/>
            <w:sz w:val="22"/>
            <w:szCs w:val="22"/>
            <w:bdr w:val="none" w:sz="0" w:space="0" w:color="auto" w:frame="1"/>
            <w:shd w:val="clear" w:color="auto" w:fill="FFFFFF"/>
          </w:rPr>
          <w:t>Ordonanței de urgență a Guvernului nr. 155/2020</w:t>
        </w:r>
      </w:hyperlink>
      <w:r w:rsidR="0036705F" w:rsidRPr="00EA0602">
        <w:rPr>
          <w:rFonts w:asciiTheme="majorBidi" w:hAnsiTheme="majorBidi" w:cstheme="majorBidi"/>
          <w:sz w:val="22"/>
          <w:szCs w:val="22"/>
          <w:shd w:val="clear" w:color="auto" w:fill="FFFFFF"/>
        </w:rPr>
        <w:t> privind unele măsuri pentru elaborarea Planului național de redresare și reziliență necesar României pentru accesarea de fonduri externe rambursabile și nerambursabile în cadrul Mecanismului de redresare și reziliență, cu modificările și completările ulterioare</w:t>
      </w:r>
      <w:r w:rsidRPr="00EA0602">
        <w:rPr>
          <w:rFonts w:asciiTheme="majorBidi" w:hAnsiTheme="majorBidi" w:cstheme="majorBidi"/>
          <w:sz w:val="22"/>
          <w:szCs w:val="22"/>
        </w:rPr>
        <w:t xml:space="preserve">. </w:t>
      </w:r>
    </w:p>
    <w:p w14:paraId="46AF12BC" w14:textId="77777777" w:rsidR="00582850" w:rsidRPr="00EA0602" w:rsidRDefault="00801B8F" w:rsidP="00BE0D24">
      <w:pPr>
        <w:numPr>
          <w:ilvl w:val="0"/>
          <w:numId w:val="25"/>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Toate formularele și anexele necesare implementării și monitorizării proiectului vor fi puse la </w:t>
      </w:r>
      <w:r w:rsidRPr="00EA0602">
        <w:rPr>
          <w:rFonts w:asciiTheme="majorBidi" w:hAnsiTheme="majorBidi" w:cstheme="majorBidi"/>
          <w:sz w:val="22"/>
          <w:szCs w:val="22"/>
        </w:rPr>
        <w:lastRenderedPageBreak/>
        <w:t>dispoziția Beneficiarului prin instrucțiunile specifice de lucru emise de Ministerul Educației.</w:t>
      </w:r>
    </w:p>
    <w:p w14:paraId="456EA08C" w14:textId="77777777" w:rsidR="00582850" w:rsidRPr="00EA0602" w:rsidRDefault="00582850" w:rsidP="00BE0D24">
      <w:pPr>
        <w:ind w:firstLine="706"/>
        <w:jc w:val="both"/>
        <w:rPr>
          <w:rFonts w:asciiTheme="majorBidi" w:hAnsiTheme="majorBidi" w:cstheme="majorBidi"/>
          <w:sz w:val="22"/>
          <w:szCs w:val="22"/>
        </w:rPr>
      </w:pPr>
    </w:p>
    <w:p w14:paraId="4011E411" w14:textId="5A463416" w:rsidR="00582850" w:rsidRPr="00EA0602" w:rsidRDefault="00801B8F" w:rsidP="00BE0D24">
      <w:pPr>
        <w:rPr>
          <w:rFonts w:asciiTheme="majorBidi" w:hAnsiTheme="majorBidi" w:cstheme="majorBidi"/>
          <w:b/>
          <w:sz w:val="22"/>
          <w:szCs w:val="22"/>
        </w:rPr>
      </w:pPr>
      <w:bookmarkStart w:id="56" w:name="_heading=h.2zbgiuw" w:colFirst="0" w:colLast="0"/>
      <w:bookmarkEnd w:id="56"/>
      <w:r w:rsidRPr="00EA0602">
        <w:rPr>
          <w:rFonts w:asciiTheme="majorBidi" w:hAnsiTheme="majorBidi" w:cstheme="majorBidi"/>
          <w:b/>
          <w:sz w:val="22"/>
          <w:szCs w:val="22"/>
        </w:rPr>
        <w:t>Articolul 1</w:t>
      </w:r>
      <w:r w:rsidR="00BE0D24" w:rsidRPr="00EA0602">
        <w:rPr>
          <w:rFonts w:asciiTheme="majorBidi" w:hAnsiTheme="majorBidi" w:cstheme="majorBidi"/>
          <w:b/>
          <w:sz w:val="22"/>
          <w:szCs w:val="22"/>
        </w:rPr>
        <w:t>4</w:t>
      </w:r>
      <w:r w:rsidRPr="00EA0602">
        <w:rPr>
          <w:rFonts w:asciiTheme="majorBidi" w:hAnsiTheme="majorBidi" w:cstheme="majorBidi"/>
          <w:b/>
          <w:sz w:val="22"/>
          <w:szCs w:val="22"/>
        </w:rPr>
        <w:t xml:space="preserve"> – </w:t>
      </w:r>
      <w:r w:rsidR="00452AC0" w:rsidRPr="00EA0602">
        <w:rPr>
          <w:rFonts w:asciiTheme="majorBidi" w:hAnsiTheme="majorBidi" w:cstheme="majorBidi"/>
          <w:b/>
          <w:sz w:val="22"/>
          <w:szCs w:val="22"/>
        </w:rPr>
        <w:t>Forța</w:t>
      </w:r>
      <w:r w:rsidRPr="00EA0602">
        <w:rPr>
          <w:rFonts w:asciiTheme="majorBidi" w:hAnsiTheme="majorBidi" w:cstheme="majorBidi"/>
          <w:b/>
          <w:sz w:val="22"/>
          <w:szCs w:val="22"/>
        </w:rPr>
        <w:t xml:space="preserve"> majoră</w:t>
      </w:r>
    </w:p>
    <w:p w14:paraId="0967256A" w14:textId="622BD405" w:rsidR="00582850" w:rsidRPr="00EA0602" w:rsidRDefault="00801B8F" w:rsidP="00BE0D24">
      <w:pPr>
        <w:widowControl/>
        <w:numPr>
          <w:ilvl w:val="0"/>
          <w:numId w:val="26"/>
        </w:numPr>
        <w:pBdr>
          <w:top w:val="nil"/>
          <w:left w:val="nil"/>
          <w:bottom w:val="nil"/>
          <w:right w:val="nil"/>
          <w:between w:val="nil"/>
        </w:pBdr>
        <w:tabs>
          <w:tab w:val="left" w:pos="567"/>
        </w:tabs>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Prin </w:t>
      </w:r>
      <w:r w:rsidR="00452AC0" w:rsidRPr="00EA0602">
        <w:rPr>
          <w:rFonts w:asciiTheme="majorBidi" w:hAnsiTheme="majorBidi" w:cstheme="majorBidi"/>
          <w:sz w:val="22"/>
          <w:szCs w:val="22"/>
        </w:rPr>
        <w:t>forță</w:t>
      </w:r>
      <w:r w:rsidRPr="00EA0602">
        <w:rPr>
          <w:rFonts w:asciiTheme="majorBidi" w:hAnsiTheme="majorBidi" w:cstheme="majorBidi"/>
          <w:sz w:val="22"/>
          <w:szCs w:val="22"/>
        </w:rPr>
        <w:t xml:space="preserve"> majoră se înțelege orice eveniment extern, imprevizibil, absolut invincibil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inevitabil intervenit după data semnării Contractului de Finanțare, care împiedică executarea în tot sau în parte a Contractului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care exonerează de răspundere partea care o invocă.</w:t>
      </w:r>
    </w:p>
    <w:p w14:paraId="551300B0" w14:textId="77777777" w:rsidR="00582850" w:rsidRPr="00EA0602" w:rsidRDefault="00801B8F" w:rsidP="00BE0D24">
      <w:pPr>
        <w:widowControl/>
        <w:numPr>
          <w:ilvl w:val="0"/>
          <w:numId w:val="26"/>
        </w:numPr>
        <w:pBdr>
          <w:top w:val="nil"/>
          <w:left w:val="nil"/>
          <w:bottom w:val="nil"/>
          <w:right w:val="nil"/>
          <w:between w:val="nil"/>
        </w:pBdr>
        <w:tabs>
          <w:tab w:val="left" w:pos="567"/>
        </w:tabs>
        <w:ind w:left="567" w:hanging="567"/>
        <w:jc w:val="both"/>
        <w:rPr>
          <w:rFonts w:asciiTheme="majorBidi" w:hAnsiTheme="majorBidi" w:cstheme="majorBidi"/>
          <w:sz w:val="22"/>
          <w:szCs w:val="22"/>
        </w:rPr>
      </w:pPr>
      <w:r w:rsidRPr="00EA0602">
        <w:rPr>
          <w:rFonts w:asciiTheme="majorBidi" w:hAnsiTheme="majorBidi" w:cstheme="majorBidi"/>
          <w:sz w:val="22"/>
          <w:szCs w:val="22"/>
        </w:rPr>
        <w:t>Pot constitui cauze de forță majoră evenimente cum ar fi: calamitățile naturale (cutremure, inundații, alunecări de teren), război, revoluție, embargo.</w:t>
      </w:r>
    </w:p>
    <w:p w14:paraId="550E4E15" w14:textId="5906EA6C" w:rsidR="00582850" w:rsidRPr="00EA0602" w:rsidRDefault="00801B8F" w:rsidP="00BE0D24">
      <w:pPr>
        <w:widowControl/>
        <w:numPr>
          <w:ilvl w:val="0"/>
          <w:numId w:val="26"/>
        </w:numPr>
        <w:pBdr>
          <w:top w:val="nil"/>
          <w:left w:val="nil"/>
          <w:bottom w:val="nil"/>
          <w:right w:val="nil"/>
          <w:between w:val="nil"/>
        </w:pBdr>
        <w:tabs>
          <w:tab w:val="left" w:pos="567"/>
        </w:tabs>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Partea care invocă </w:t>
      </w:r>
      <w:r w:rsidR="00452AC0" w:rsidRPr="00EA0602">
        <w:rPr>
          <w:rFonts w:asciiTheme="majorBidi" w:hAnsiTheme="majorBidi" w:cstheme="majorBidi"/>
          <w:sz w:val="22"/>
          <w:szCs w:val="22"/>
        </w:rPr>
        <w:t>forța</w:t>
      </w:r>
      <w:r w:rsidRPr="00EA0602">
        <w:rPr>
          <w:rFonts w:asciiTheme="majorBidi" w:hAnsiTheme="majorBidi" w:cstheme="majorBidi"/>
          <w:sz w:val="22"/>
          <w:szCs w:val="22"/>
        </w:rPr>
        <w:t xml:space="preserve"> majoră are </w:t>
      </w:r>
      <w:r w:rsidR="00452AC0" w:rsidRPr="00EA0602">
        <w:rPr>
          <w:rFonts w:asciiTheme="majorBidi" w:hAnsiTheme="majorBidi" w:cstheme="majorBidi"/>
          <w:sz w:val="22"/>
          <w:szCs w:val="22"/>
        </w:rPr>
        <w:t>obligația</w:t>
      </w:r>
      <w:r w:rsidRPr="00EA0602">
        <w:rPr>
          <w:rFonts w:asciiTheme="majorBidi" w:hAnsiTheme="majorBidi" w:cstheme="majorBidi"/>
          <w:sz w:val="22"/>
          <w:szCs w:val="22"/>
        </w:rPr>
        <w:t xml:space="preserve"> de a notifica celeilalte </w:t>
      </w:r>
      <w:r w:rsidR="00452AC0" w:rsidRPr="00EA0602">
        <w:rPr>
          <w:rFonts w:asciiTheme="majorBidi" w:hAnsiTheme="majorBidi" w:cstheme="majorBidi"/>
          <w:sz w:val="22"/>
          <w:szCs w:val="22"/>
        </w:rPr>
        <w:t>părți</w:t>
      </w:r>
      <w:r w:rsidRPr="00EA0602">
        <w:rPr>
          <w:rFonts w:asciiTheme="majorBidi" w:hAnsiTheme="majorBidi" w:cstheme="majorBidi"/>
          <w:sz w:val="22"/>
          <w:szCs w:val="22"/>
        </w:rPr>
        <w:t xml:space="preserve"> cazul de </w:t>
      </w:r>
      <w:r w:rsidR="00452AC0" w:rsidRPr="00EA0602">
        <w:rPr>
          <w:rFonts w:asciiTheme="majorBidi" w:hAnsiTheme="majorBidi" w:cstheme="majorBidi"/>
          <w:sz w:val="22"/>
          <w:szCs w:val="22"/>
        </w:rPr>
        <w:t>forță</w:t>
      </w:r>
      <w:r w:rsidRPr="00EA0602">
        <w:rPr>
          <w:rFonts w:asciiTheme="majorBidi" w:hAnsiTheme="majorBidi" w:cstheme="majorBidi"/>
          <w:sz w:val="22"/>
          <w:szCs w:val="22"/>
        </w:rPr>
        <w:t xml:space="preserve"> majoră, în termen de 5 zile de la data apariției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de a dovedi existența </w:t>
      </w:r>
      <w:r w:rsidR="00452AC0" w:rsidRPr="00EA0602">
        <w:rPr>
          <w:rFonts w:asciiTheme="majorBidi" w:hAnsiTheme="majorBidi" w:cstheme="majorBidi"/>
          <w:sz w:val="22"/>
          <w:szCs w:val="22"/>
        </w:rPr>
        <w:t>situației</w:t>
      </w:r>
      <w:r w:rsidRPr="00EA0602">
        <w:rPr>
          <w:rFonts w:asciiTheme="majorBidi" w:hAnsiTheme="majorBidi" w:cstheme="majorBidi"/>
          <w:sz w:val="22"/>
          <w:szCs w:val="22"/>
        </w:rPr>
        <w:t xml:space="preserve"> de </w:t>
      </w:r>
      <w:r w:rsidR="00452AC0" w:rsidRPr="00EA0602">
        <w:rPr>
          <w:rFonts w:asciiTheme="majorBidi" w:hAnsiTheme="majorBidi" w:cstheme="majorBidi"/>
          <w:sz w:val="22"/>
          <w:szCs w:val="22"/>
        </w:rPr>
        <w:t>forță</w:t>
      </w:r>
      <w:r w:rsidRPr="00EA0602">
        <w:rPr>
          <w:rFonts w:asciiTheme="majorBidi" w:hAnsiTheme="majorBidi" w:cstheme="majorBidi"/>
          <w:sz w:val="22"/>
          <w:szCs w:val="22"/>
        </w:rPr>
        <w:t xml:space="preserve"> majoră în baza unui document eliberat sau emis de către autoritatea competentă, în termen de cel mult 15 </w:t>
      </w:r>
      <w:r w:rsidR="006B089E" w:rsidRPr="00EA0602">
        <w:rPr>
          <w:rFonts w:asciiTheme="majorBidi" w:hAnsiTheme="majorBidi" w:cstheme="majorBidi"/>
          <w:sz w:val="22"/>
          <w:szCs w:val="22"/>
        </w:rPr>
        <w:t xml:space="preserve">(cincisprezece) </w:t>
      </w:r>
      <w:r w:rsidRPr="00EA0602">
        <w:rPr>
          <w:rFonts w:asciiTheme="majorBidi" w:hAnsiTheme="majorBidi" w:cstheme="majorBidi"/>
          <w:sz w:val="22"/>
          <w:szCs w:val="22"/>
        </w:rPr>
        <w:t xml:space="preserve">zile de la data comunicării acestuia. De asemenea, are obligația de a comunica data încetării </w:t>
      </w:r>
      <w:r w:rsidR="00452AC0" w:rsidRPr="00EA0602">
        <w:rPr>
          <w:rFonts w:asciiTheme="majorBidi" w:hAnsiTheme="majorBidi" w:cstheme="majorBidi"/>
          <w:sz w:val="22"/>
          <w:szCs w:val="22"/>
        </w:rPr>
        <w:t>situației</w:t>
      </w:r>
      <w:r w:rsidRPr="00EA0602">
        <w:rPr>
          <w:rFonts w:asciiTheme="majorBidi" w:hAnsiTheme="majorBidi" w:cstheme="majorBidi"/>
          <w:sz w:val="22"/>
          <w:szCs w:val="22"/>
        </w:rPr>
        <w:t xml:space="preserve"> de </w:t>
      </w:r>
      <w:r w:rsidR="00452AC0" w:rsidRPr="00EA0602">
        <w:rPr>
          <w:rFonts w:asciiTheme="majorBidi" w:hAnsiTheme="majorBidi" w:cstheme="majorBidi"/>
          <w:sz w:val="22"/>
          <w:szCs w:val="22"/>
        </w:rPr>
        <w:t>forță</w:t>
      </w:r>
      <w:r w:rsidRPr="00EA0602">
        <w:rPr>
          <w:rFonts w:asciiTheme="majorBidi" w:hAnsiTheme="majorBidi" w:cstheme="majorBidi"/>
          <w:sz w:val="22"/>
          <w:szCs w:val="22"/>
        </w:rPr>
        <w:t xml:space="preserve"> majoră, în termen de 5 zile.</w:t>
      </w:r>
    </w:p>
    <w:p w14:paraId="20D655EB" w14:textId="301C1BA1" w:rsidR="00582850" w:rsidRPr="00EA0602" w:rsidRDefault="00801B8F" w:rsidP="00BE0D24">
      <w:pPr>
        <w:widowControl/>
        <w:numPr>
          <w:ilvl w:val="0"/>
          <w:numId w:val="26"/>
        </w:numPr>
        <w:pBdr>
          <w:top w:val="nil"/>
          <w:left w:val="nil"/>
          <w:bottom w:val="nil"/>
          <w:right w:val="nil"/>
          <w:between w:val="nil"/>
        </w:pBdr>
        <w:tabs>
          <w:tab w:val="left" w:pos="567"/>
        </w:tabs>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Părţile au </w:t>
      </w:r>
      <w:r w:rsidR="00452AC0" w:rsidRPr="00EA0602">
        <w:rPr>
          <w:rFonts w:asciiTheme="majorBidi" w:hAnsiTheme="majorBidi" w:cstheme="majorBidi"/>
          <w:sz w:val="22"/>
          <w:szCs w:val="22"/>
        </w:rPr>
        <w:t>obligația</w:t>
      </w:r>
      <w:r w:rsidRPr="00EA0602">
        <w:rPr>
          <w:rFonts w:asciiTheme="majorBidi" w:hAnsiTheme="majorBidi" w:cstheme="majorBidi"/>
          <w:sz w:val="22"/>
          <w:szCs w:val="22"/>
        </w:rPr>
        <w:t xml:space="preserve"> de a lua orice măsuri care le stau la dispoziție în vederea limitării consecințelor </w:t>
      </w:r>
      <w:r w:rsidR="00452AC0" w:rsidRPr="00EA0602">
        <w:rPr>
          <w:rFonts w:asciiTheme="majorBidi" w:hAnsiTheme="majorBidi" w:cstheme="majorBidi"/>
          <w:sz w:val="22"/>
          <w:szCs w:val="22"/>
        </w:rPr>
        <w:t>acțiunii</w:t>
      </w:r>
      <w:r w:rsidRPr="00EA0602">
        <w:rPr>
          <w:rFonts w:asciiTheme="majorBidi" w:hAnsiTheme="majorBidi" w:cstheme="majorBidi"/>
          <w:sz w:val="22"/>
          <w:szCs w:val="22"/>
        </w:rPr>
        <w:t xml:space="preserve"> de </w:t>
      </w:r>
      <w:r w:rsidR="00452AC0" w:rsidRPr="00EA0602">
        <w:rPr>
          <w:rFonts w:asciiTheme="majorBidi" w:hAnsiTheme="majorBidi" w:cstheme="majorBidi"/>
          <w:sz w:val="22"/>
          <w:szCs w:val="22"/>
        </w:rPr>
        <w:t>forță</w:t>
      </w:r>
      <w:r w:rsidRPr="00EA0602">
        <w:rPr>
          <w:rFonts w:asciiTheme="majorBidi" w:hAnsiTheme="majorBidi" w:cstheme="majorBidi"/>
          <w:sz w:val="22"/>
          <w:szCs w:val="22"/>
        </w:rPr>
        <w:t xml:space="preserve"> majoră.</w:t>
      </w:r>
    </w:p>
    <w:p w14:paraId="59AAED7D" w14:textId="6D5EB022" w:rsidR="00582850" w:rsidRPr="00EA0602" w:rsidRDefault="00801B8F" w:rsidP="00BE0D24">
      <w:pPr>
        <w:widowControl/>
        <w:numPr>
          <w:ilvl w:val="0"/>
          <w:numId w:val="26"/>
        </w:numPr>
        <w:pBdr>
          <w:top w:val="nil"/>
          <w:left w:val="nil"/>
          <w:bottom w:val="nil"/>
          <w:right w:val="nil"/>
          <w:between w:val="nil"/>
        </w:pBdr>
        <w:tabs>
          <w:tab w:val="left" w:pos="567"/>
        </w:tabs>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Dacă partea care invocă </w:t>
      </w:r>
      <w:r w:rsidR="00452AC0" w:rsidRPr="00EA0602">
        <w:rPr>
          <w:rFonts w:asciiTheme="majorBidi" w:hAnsiTheme="majorBidi" w:cstheme="majorBidi"/>
          <w:sz w:val="22"/>
          <w:szCs w:val="22"/>
        </w:rPr>
        <w:t>forța</w:t>
      </w:r>
      <w:r w:rsidRPr="00EA0602">
        <w:rPr>
          <w:rFonts w:asciiTheme="majorBidi" w:hAnsiTheme="majorBidi" w:cstheme="majorBidi"/>
          <w:sz w:val="22"/>
          <w:szCs w:val="22"/>
        </w:rPr>
        <w:t xml:space="preserve"> majoră nu procedează la notificarea începerii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încetării cazului de </w:t>
      </w:r>
      <w:r w:rsidR="00452AC0" w:rsidRPr="00EA0602">
        <w:rPr>
          <w:rFonts w:asciiTheme="majorBidi" w:hAnsiTheme="majorBidi" w:cstheme="majorBidi"/>
          <w:sz w:val="22"/>
          <w:szCs w:val="22"/>
        </w:rPr>
        <w:t>forță</w:t>
      </w:r>
      <w:r w:rsidRPr="00EA0602">
        <w:rPr>
          <w:rFonts w:asciiTheme="majorBidi" w:hAnsiTheme="majorBidi" w:cstheme="majorBidi"/>
          <w:sz w:val="22"/>
          <w:szCs w:val="22"/>
        </w:rPr>
        <w:t xml:space="preserve"> majoră, în condițiile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termenele prevăzute, va suporta toate daunele provocate celeilalte </w:t>
      </w:r>
      <w:r w:rsidR="00452AC0" w:rsidRPr="00EA0602">
        <w:rPr>
          <w:rFonts w:asciiTheme="majorBidi" w:hAnsiTheme="majorBidi" w:cstheme="majorBidi"/>
          <w:sz w:val="22"/>
          <w:szCs w:val="22"/>
        </w:rPr>
        <w:t>părți</w:t>
      </w:r>
      <w:r w:rsidRPr="00EA0602">
        <w:rPr>
          <w:rFonts w:asciiTheme="majorBidi" w:hAnsiTheme="majorBidi" w:cstheme="majorBidi"/>
          <w:sz w:val="22"/>
          <w:szCs w:val="22"/>
        </w:rPr>
        <w:t xml:space="preserve"> prin lipsa de notificare.</w:t>
      </w:r>
    </w:p>
    <w:p w14:paraId="0D65BB71" w14:textId="28EE63B4" w:rsidR="00582850" w:rsidRPr="00EA0602" w:rsidRDefault="00801B8F" w:rsidP="00BE0D24">
      <w:pPr>
        <w:widowControl/>
        <w:numPr>
          <w:ilvl w:val="0"/>
          <w:numId w:val="26"/>
        </w:numPr>
        <w:pBdr>
          <w:top w:val="nil"/>
          <w:left w:val="nil"/>
          <w:bottom w:val="nil"/>
          <w:right w:val="nil"/>
          <w:between w:val="nil"/>
        </w:pBdr>
        <w:tabs>
          <w:tab w:val="left" w:pos="567"/>
        </w:tabs>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Executarea Contractului de Finanțare va fi suspendată de la data apariției cazului de </w:t>
      </w:r>
      <w:r w:rsidR="00452AC0" w:rsidRPr="00EA0602">
        <w:rPr>
          <w:rFonts w:asciiTheme="majorBidi" w:hAnsiTheme="majorBidi" w:cstheme="majorBidi"/>
          <w:sz w:val="22"/>
          <w:szCs w:val="22"/>
        </w:rPr>
        <w:t>forță</w:t>
      </w:r>
      <w:r w:rsidRPr="00EA0602">
        <w:rPr>
          <w:rFonts w:asciiTheme="majorBidi" w:hAnsiTheme="majorBidi" w:cstheme="majorBidi"/>
          <w:sz w:val="22"/>
          <w:szCs w:val="22"/>
        </w:rPr>
        <w:t xml:space="preserve"> majoră pe perioada de </w:t>
      </w:r>
      <w:r w:rsidR="00452AC0" w:rsidRPr="00EA0602">
        <w:rPr>
          <w:rFonts w:asciiTheme="majorBidi" w:hAnsiTheme="majorBidi" w:cstheme="majorBidi"/>
          <w:sz w:val="22"/>
          <w:szCs w:val="22"/>
        </w:rPr>
        <w:t>acțiune</w:t>
      </w:r>
      <w:r w:rsidRPr="00EA0602">
        <w:rPr>
          <w:rFonts w:asciiTheme="majorBidi" w:hAnsiTheme="majorBidi" w:cstheme="majorBidi"/>
          <w:sz w:val="22"/>
          <w:szCs w:val="22"/>
        </w:rPr>
        <w:t xml:space="preserve"> a acesteia, fără a prejudicia drepturile ce se cuvin </w:t>
      </w:r>
      <w:r w:rsidR="00452AC0" w:rsidRPr="00EA0602">
        <w:rPr>
          <w:rFonts w:asciiTheme="majorBidi" w:hAnsiTheme="majorBidi" w:cstheme="majorBidi"/>
          <w:sz w:val="22"/>
          <w:szCs w:val="22"/>
        </w:rPr>
        <w:t>părților</w:t>
      </w:r>
      <w:r w:rsidRPr="00EA0602">
        <w:rPr>
          <w:rFonts w:asciiTheme="majorBidi" w:hAnsiTheme="majorBidi" w:cstheme="majorBidi"/>
          <w:sz w:val="22"/>
          <w:szCs w:val="22"/>
        </w:rPr>
        <w:t>.</w:t>
      </w:r>
    </w:p>
    <w:p w14:paraId="12D4882A" w14:textId="3EC22001" w:rsidR="00582850" w:rsidRPr="00EA0602" w:rsidRDefault="00801B8F" w:rsidP="00BE0D24">
      <w:pPr>
        <w:widowControl/>
        <w:numPr>
          <w:ilvl w:val="0"/>
          <w:numId w:val="26"/>
        </w:numPr>
        <w:pBdr>
          <w:top w:val="nil"/>
          <w:left w:val="nil"/>
          <w:bottom w:val="nil"/>
          <w:right w:val="nil"/>
          <w:between w:val="nil"/>
        </w:pBdr>
        <w:tabs>
          <w:tab w:val="left" w:pos="567"/>
        </w:tabs>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În cazul în care </w:t>
      </w:r>
      <w:r w:rsidR="00452AC0" w:rsidRPr="00EA0602">
        <w:rPr>
          <w:rFonts w:asciiTheme="majorBidi" w:hAnsiTheme="majorBidi" w:cstheme="majorBidi"/>
          <w:sz w:val="22"/>
          <w:szCs w:val="22"/>
        </w:rPr>
        <w:t>forța</w:t>
      </w:r>
      <w:r w:rsidRPr="00EA0602">
        <w:rPr>
          <w:rFonts w:asciiTheme="majorBidi" w:hAnsiTheme="majorBidi" w:cstheme="majorBidi"/>
          <w:sz w:val="22"/>
          <w:szCs w:val="22"/>
        </w:rPr>
        <w:t xml:space="preserve"> majoră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/sau efectele acesteia obligă la suspendarea executării prezentului Contract pe o perioadă mai mare de 3 luni, </w:t>
      </w:r>
      <w:r w:rsidR="00452AC0" w:rsidRPr="00EA0602">
        <w:rPr>
          <w:rFonts w:asciiTheme="majorBidi" w:hAnsiTheme="majorBidi" w:cstheme="majorBidi"/>
          <w:sz w:val="22"/>
          <w:szCs w:val="22"/>
        </w:rPr>
        <w:t>părțile</w:t>
      </w:r>
      <w:r w:rsidRPr="00EA0602">
        <w:rPr>
          <w:rFonts w:asciiTheme="majorBidi" w:hAnsiTheme="majorBidi" w:cstheme="majorBidi"/>
          <w:sz w:val="22"/>
          <w:szCs w:val="22"/>
        </w:rPr>
        <w:t xml:space="preserve"> se vor întâlni într-un termen de cel mult 10 </w:t>
      </w:r>
      <w:r w:rsidR="006B089E" w:rsidRPr="00EA0602">
        <w:rPr>
          <w:rFonts w:asciiTheme="majorBidi" w:hAnsiTheme="majorBidi" w:cstheme="majorBidi"/>
          <w:sz w:val="22"/>
          <w:szCs w:val="22"/>
        </w:rPr>
        <w:t xml:space="preserve">(zece) </w:t>
      </w:r>
      <w:r w:rsidRPr="00EA0602">
        <w:rPr>
          <w:rFonts w:asciiTheme="majorBidi" w:hAnsiTheme="majorBidi" w:cstheme="majorBidi"/>
          <w:sz w:val="22"/>
          <w:szCs w:val="22"/>
        </w:rPr>
        <w:t xml:space="preserve">zile de la expirarea acestei perioade, pentru a conveni asupra modului de continuare, modificare sau reziliere a Contractului de </w:t>
      </w:r>
      <w:r w:rsidR="00452AC0" w:rsidRPr="00EA0602">
        <w:rPr>
          <w:rFonts w:asciiTheme="majorBidi" w:hAnsiTheme="majorBidi" w:cstheme="majorBidi"/>
          <w:sz w:val="22"/>
          <w:szCs w:val="22"/>
        </w:rPr>
        <w:t>Finanțare</w:t>
      </w:r>
      <w:r w:rsidRPr="00EA0602">
        <w:rPr>
          <w:rFonts w:asciiTheme="majorBidi" w:hAnsiTheme="majorBidi" w:cstheme="majorBidi"/>
          <w:sz w:val="22"/>
          <w:szCs w:val="22"/>
        </w:rPr>
        <w:t>.</w:t>
      </w:r>
    </w:p>
    <w:p w14:paraId="7E7869E1" w14:textId="77777777" w:rsidR="00582850" w:rsidRPr="00EA0602" w:rsidRDefault="00582850" w:rsidP="00BE0D24">
      <w:pPr>
        <w:widowControl/>
        <w:pBdr>
          <w:top w:val="nil"/>
          <w:left w:val="nil"/>
          <w:bottom w:val="nil"/>
          <w:right w:val="nil"/>
          <w:between w:val="nil"/>
        </w:pBdr>
        <w:ind w:left="502" w:hanging="360"/>
        <w:jc w:val="both"/>
        <w:rPr>
          <w:rFonts w:asciiTheme="majorBidi" w:hAnsiTheme="majorBidi" w:cstheme="majorBidi"/>
          <w:sz w:val="22"/>
          <w:szCs w:val="22"/>
        </w:rPr>
      </w:pPr>
    </w:p>
    <w:p w14:paraId="6C82C689" w14:textId="0ED17B82" w:rsidR="00582850" w:rsidRPr="00EA0602" w:rsidRDefault="00801B8F" w:rsidP="00BE0D24">
      <w:pPr>
        <w:pBdr>
          <w:top w:val="nil"/>
          <w:left w:val="nil"/>
          <w:bottom w:val="nil"/>
          <w:right w:val="nil"/>
          <w:between w:val="nil"/>
        </w:pBdr>
        <w:tabs>
          <w:tab w:val="left" w:pos="826"/>
        </w:tabs>
        <w:jc w:val="both"/>
        <w:rPr>
          <w:rFonts w:asciiTheme="majorBidi" w:hAnsiTheme="majorBidi" w:cstheme="majorBidi"/>
          <w:b/>
          <w:sz w:val="22"/>
          <w:szCs w:val="22"/>
        </w:rPr>
      </w:pPr>
      <w:bookmarkStart w:id="57" w:name="bookmark=id.3ygebqi" w:colFirst="0" w:colLast="0"/>
      <w:bookmarkStart w:id="58" w:name="bookmark=id.1egqt2p" w:colFirst="0" w:colLast="0"/>
      <w:bookmarkStart w:id="59" w:name="bookmark=id.2dlolyb" w:colFirst="0" w:colLast="0"/>
      <w:bookmarkEnd w:id="57"/>
      <w:bookmarkEnd w:id="58"/>
      <w:bookmarkEnd w:id="59"/>
      <w:r w:rsidRPr="00EA0602">
        <w:rPr>
          <w:rFonts w:asciiTheme="majorBidi" w:hAnsiTheme="majorBidi" w:cstheme="majorBidi"/>
          <w:b/>
          <w:sz w:val="22"/>
          <w:szCs w:val="22"/>
        </w:rPr>
        <w:t>Articolul 1</w:t>
      </w:r>
      <w:r w:rsidR="00BE0D24" w:rsidRPr="00EA0602">
        <w:rPr>
          <w:rFonts w:asciiTheme="majorBidi" w:hAnsiTheme="majorBidi" w:cstheme="majorBidi"/>
          <w:b/>
          <w:sz w:val="22"/>
          <w:szCs w:val="22"/>
        </w:rPr>
        <w:t>5</w:t>
      </w:r>
      <w:r w:rsidRPr="00EA0602">
        <w:rPr>
          <w:rFonts w:asciiTheme="majorBidi" w:hAnsiTheme="majorBidi" w:cstheme="majorBidi"/>
          <w:b/>
          <w:sz w:val="22"/>
          <w:szCs w:val="22"/>
        </w:rPr>
        <w:t xml:space="preserve"> - Modificări și completări la Contractul de Finanțare</w:t>
      </w:r>
    </w:p>
    <w:p w14:paraId="700761E3" w14:textId="4983A32A" w:rsidR="00582850" w:rsidRPr="00EA0602" w:rsidRDefault="00801B8F" w:rsidP="00BE0D24">
      <w:pPr>
        <w:widowControl/>
        <w:numPr>
          <w:ilvl w:val="0"/>
          <w:numId w:val="27"/>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Prelungirea perioadei de implementare a Proiectului se poate realiza numai în perioada menționată la art. </w:t>
      </w:r>
      <w:r w:rsidR="006B089E" w:rsidRPr="00EA0602">
        <w:rPr>
          <w:rFonts w:asciiTheme="majorBidi" w:hAnsiTheme="majorBidi" w:cstheme="majorBidi"/>
          <w:sz w:val="22"/>
          <w:szCs w:val="22"/>
        </w:rPr>
        <w:t xml:space="preserve">3 </w:t>
      </w:r>
      <w:r w:rsidRPr="00EA0602">
        <w:rPr>
          <w:rFonts w:asciiTheme="majorBidi" w:hAnsiTheme="majorBidi" w:cstheme="majorBidi"/>
          <w:sz w:val="22"/>
          <w:szCs w:val="22"/>
        </w:rPr>
        <w:t>alin. (2) din prezentul Contract.</w:t>
      </w:r>
    </w:p>
    <w:p w14:paraId="664345DC" w14:textId="77777777" w:rsidR="00582850" w:rsidRPr="00EA0602" w:rsidRDefault="00801B8F" w:rsidP="00BE0D24">
      <w:pPr>
        <w:widowControl/>
        <w:numPr>
          <w:ilvl w:val="0"/>
          <w:numId w:val="27"/>
        </w:numPr>
        <w:pBdr>
          <w:top w:val="nil"/>
          <w:left w:val="nil"/>
          <w:bottom w:val="nil"/>
          <w:right w:val="nil"/>
          <w:between w:val="nil"/>
        </w:pBdr>
        <w:shd w:val="clear" w:color="auto" w:fill="FFFFFF"/>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Părțile au dreptul, pe durata îndeplinirii prezentului Contract, de a conveni modificarea clauzelor și/sau Anexelor acestuia, prin notificare și/sau act adițional (după caz), încheiate în aceleași condiții ca și Contractul. </w:t>
      </w:r>
    </w:p>
    <w:p w14:paraId="3DDC07A0" w14:textId="77777777" w:rsidR="00582850" w:rsidRPr="00EA0602" w:rsidRDefault="00801B8F" w:rsidP="00BE0D24">
      <w:pPr>
        <w:widowControl/>
        <w:numPr>
          <w:ilvl w:val="0"/>
          <w:numId w:val="27"/>
        </w:numPr>
        <w:pBdr>
          <w:top w:val="nil"/>
          <w:left w:val="nil"/>
          <w:bottom w:val="nil"/>
          <w:right w:val="nil"/>
          <w:between w:val="nil"/>
        </w:pBdr>
        <w:shd w:val="clear" w:color="auto" w:fill="FFFFFF"/>
        <w:ind w:left="567" w:hanging="567"/>
        <w:jc w:val="both"/>
        <w:rPr>
          <w:rFonts w:asciiTheme="majorBidi" w:hAnsiTheme="majorBidi" w:cstheme="majorBidi"/>
          <w:sz w:val="22"/>
          <w:szCs w:val="22"/>
        </w:rPr>
      </w:pPr>
      <w:r w:rsidRPr="00EA0602">
        <w:rPr>
          <w:rFonts w:asciiTheme="majorBidi" w:hAnsiTheme="majorBidi" w:cstheme="majorBidi"/>
          <w:sz w:val="22"/>
          <w:szCs w:val="22"/>
        </w:rPr>
        <w:t>Orice modificare a Contractului de Finanțare se va face cu acordul părților, prin încheierea unui act adițional, cu excepția modificărilor determinate de schimbări în cadrul legislativ, care vor intra în vigoare la data menționată în actul normativ respectiv.</w:t>
      </w:r>
      <w:bookmarkStart w:id="60" w:name="bookmark=id.3cqmetx" w:colFirst="0" w:colLast="0"/>
      <w:bookmarkStart w:id="61" w:name="bookmark=id.sqyw64" w:colFirst="0" w:colLast="0"/>
      <w:bookmarkEnd w:id="60"/>
      <w:bookmarkEnd w:id="61"/>
    </w:p>
    <w:p w14:paraId="3D1D64E2" w14:textId="41096343" w:rsidR="00582850" w:rsidRPr="00EA0602" w:rsidRDefault="00801B8F" w:rsidP="00BE0D24">
      <w:pPr>
        <w:numPr>
          <w:ilvl w:val="0"/>
          <w:numId w:val="27"/>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Contractul de Finanțare poate fi modificat de către Beneficiar, prin act adițional, în următoarele </w:t>
      </w:r>
      <w:r w:rsidR="00452AC0" w:rsidRPr="00EA0602">
        <w:rPr>
          <w:rFonts w:asciiTheme="majorBidi" w:hAnsiTheme="majorBidi" w:cstheme="majorBidi"/>
          <w:sz w:val="22"/>
          <w:szCs w:val="22"/>
        </w:rPr>
        <w:t>situații</w:t>
      </w:r>
      <w:r w:rsidRPr="00EA0602">
        <w:rPr>
          <w:rFonts w:asciiTheme="majorBidi" w:hAnsiTheme="majorBidi" w:cstheme="majorBidi"/>
          <w:sz w:val="22"/>
          <w:szCs w:val="22"/>
        </w:rPr>
        <w:t>:</w:t>
      </w:r>
    </w:p>
    <w:p w14:paraId="2BB41130" w14:textId="77777777" w:rsidR="00582850" w:rsidRPr="00EA0602" w:rsidRDefault="00801B8F" w:rsidP="00BE0D24">
      <w:pPr>
        <w:numPr>
          <w:ilvl w:val="1"/>
          <w:numId w:val="17"/>
        </w:numPr>
        <w:pBdr>
          <w:top w:val="nil"/>
          <w:left w:val="nil"/>
          <w:bottom w:val="nil"/>
          <w:right w:val="nil"/>
          <w:between w:val="nil"/>
        </w:pBdr>
        <w:ind w:left="993" w:hanging="426"/>
        <w:jc w:val="both"/>
        <w:rPr>
          <w:rFonts w:asciiTheme="majorBidi" w:hAnsiTheme="majorBidi" w:cstheme="majorBidi"/>
          <w:sz w:val="22"/>
          <w:szCs w:val="22"/>
        </w:rPr>
      </w:pPr>
      <w:r w:rsidRPr="00EA0602">
        <w:rPr>
          <w:rFonts w:asciiTheme="majorBidi" w:hAnsiTheme="majorBidi" w:cstheme="majorBidi"/>
          <w:sz w:val="22"/>
          <w:szCs w:val="22"/>
        </w:rPr>
        <w:t>modificări ale bugetului între tipurile de cheltuieli, care depășesc 10% între categoriile de activități/ de cheltuieli ale proiectului, cu justificarea motivelor care au condus la aceasta și fără a depăși valoarea aprobată a proiectului, respectând categoriile de cheltuieli eligibile prevăzute în Proiect;</w:t>
      </w:r>
    </w:p>
    <w:p w14:paraId="3604252C" w14:textId="77777777" w:rsidR="00582850" w:rsidRPr="00EA0602" w:rsidRDefault="00801B8F" w:rsidP="00BE0D24">
      <w:pPr>
        <w:numPr>
          <w:ilvl w:val="1"/>
          <w:numId w:val="17"/>
        </w:numPr>
        <w:pBdr>
          <w:top w:val="nil"/>
          <w:left w:val="nil"/>
          <w:bottom w:val="nil"/>
          <w:right w:val="nil"/>
          <w:between w:val="nil"/>
        </w:pBdr>
        <w:ind w:left="993" w:hanging="426"/>
        <w:jc w:val="both"/>
        <w:rPr>
          <w:rFonts w:asciiTheme="majorBidi" w:hAnsiTheme="majorBidi" w:cstheme="majorBidi"/>
          <w:sz w:val="22"/>
          <w:szCs w:val="22"/>
        </w:rPr>
      </w:pPr>
      <w:r w:rsidRPr="00EA0602">
        <w:rPr>
          <w:rFonts w:asciiTheme="majorBidi" w:hAnsiTheme="majorBidi" w:cstheme="majorBidi"/>
          <w:sz w:val="22"/>
          <w:szCs w:val="22"/>
        </w:rPr>
        <w:t>modificarea valorii proiectului, în situația în care valoarea totală a proiectului crește față de valoarea din Contractul de finanțare, diferența astfel rezultată fiind suportată în întregime de Beneficiar;</w:t>
      </w:r>
    </w:p>
    <w:p w14:paraId="5812CE71" w14:textId="30AFE80B" w:rsidR="00582850" w:rsidRPr="00EA0602" w:rsidRDefault="00801B8F" w:rsidP="00BE0D24">
      <w:pPr>
        <w:numPr>
          <w:ilvl w:val="1"/>
          <w:numId w:val="17"/>
        </w:numPr>
        <w:pBdr>
          <w:top w:val="nil"/>
          <w:left w:val="nil"/>
          <w:bottom w:val="nil"/>
          <w:right w:val="nil"/>
          <w:between w:val="nil"/>
        </w:pBdr>
        <w:ind w:left="993" w:hanging="426"/>
        <w:jc w:val="both"/>
        <w:rPr>
          <w:rFonts w:asciiTheme="majorBidi" w:hAnsiTheme="majorBidi" w:cstheme="majorBidi"/>
          <w:sz w:val="22"/>
          <w:szCs w:val="22"/>
        </w:rPr>
      </w:pPr>
      <w:bookmarkStart w:id="62" w:name="_heading=h.1rvwp1q" w:colFirst="0" w:colLast="0"/>
      <w:bookmarkEnd w:id="62"/>
      <w:r w:rsidRPr="00EA0602">
        <w:rPr>
          <w:rFonts w:asciiTheme="majorBidi" w:hAnsiTheme="majorBidi" w:cstheme="majorBidi"/>
          <w:sz w:val="22"/>
          <w:szCs w:val="22"/>
        </w:rPr>
        <w:t xml:space="preserve">modificări ce au ca obiect reducerea indicatorilor ce urmează a fi realizați în proiect, caz în care valoarea proiectului va fi redusă </w:t>
      </w:r>
      <w:r w:rsidR="00452AC0" w:rsidRPr="00EA0602">
        <w:rPr>
          <w:rFonts w:asciiTheme="majorBidi" w:hAnsiTheme="majorBidi" w:cstheme="majorBidi"/>
          <w:sz w:val="22"/>
          <w:szCs w:val="22"/>
        </w:rPr>
        <w:t>proporțional</w:t>
      </w:r>
      <w:r w:rsidRPr="00EA0602">
        <w:rPr>
          <w:rFonts w:asciiTheme="majorBidi" w:hAnsiTheme="majorBidi" w:cstheme="majorBidi"/>
          <w:sz w:val="22"/>
          <w:szCs w:val="22"/>
        </w:rPr>
        <w:t>.</w:t>
      </w:r>
    </w:p>
    <w:p w14:paraId="6486AD80" w14:textId="45687D28" w:rsidR="00582850" w:rsidRPr="00EA0602" w:rsidRDefault="00801B8F" w:rsidP="00BE0D24">
      <w:pPr>
        <w:widowControl/>
        <w:numPr>
          <w:ilvl w:val="0"/>
          <w:numId w:val="27"/>
        </w:numPr>
        <w:pBdr>
          <w:top w:val="nil"/>
          <w:left w:val="nil"/>
          <w:bottom w:val="nil"/>
          <w:right w:val="nil"/>
          <w:between w:val="nil"/>
        </w:pBdr>
        <w:shd w:val="clear" w:color="auto" w:fill="FFFFFF"/>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Prin excepție de la prevederile alin.(3), Contractul de Finanțare poate fi modificat de către Beneficiar, prin notificare, fără a fi necesară aprobarea Finanțatorului, în următoarele </w:t>
      </w:r>
      <w:r w:rsidR="00452AC0" w:rsidRPr="00EA0602">
        <w:rPr>
          <w:rFonts w:asciiTheme="majorBidi" w:hAnsiTheme="majorBidi" w:cstheme="majorBidi"/>
          <w:sz w:val="22"/>
          <w:szCs w:val="22"/>
        </w:rPr>
        <w:t>situații</w:t>
      </w:r>
      <w:r w:rsidRPr="00EA0602">
        <w:rPr>
          <w:rFonts w:asciiTheme="majorBidi" w:hAnsiTheme="majorBidi" w:cstheme="majorBidi"/>
          <w:sz w:val="22"/>
          <w:szCs w:val="22"/>
        </w:rPr>
        <w:t>:</w:t>
      </w:r>
    </w:p>
    <w:p w14:paraId="1DBAE949" w14:textId="77777777" w:rsidR="00582850" w:rsidRPr="00EA0602" w:rsidRDefault="00801B8F" w:rsidP="00BE0D24">
      <w:pPr>
        <w:numPr>
          <w:ilvl w:val="0"/>
          <w:numId w:val="5"/>
        </w:numPr>
        <w:pBdr>
          <w:top w:val="nil"/>
          <w:left w:val="nil"/>
          <w:bottom w:val="nil"/>
          <w:right w:val="nil"/>
          <w:between w:val="nil"/>
        </w:pBdr>
        <w:tabs>
          <w:tab w:val="left" w:pos="825"/>
        </w:tabs>
        <w:ind w:left="851" w:hanging="284"/>
        <w:jc w:val="both"/>
        <w:rPr>
          <w:rFonts w:asciiTheme="majorBidi" w:hAnsiTheme="majorBidi" w:cstheme="majorBidi"/>
          <w:sz w:val="22"/>
          <w:szCs w:val="22"/>
        </w:rPr>
      </w:pPr>
      <w:r w:rsidRPr="00EA0602">
        <w:rPr>
          <w:rFonts w:asciiTheme="majorBidi" w:hAnsiTheme="majorBidi" w:cstheme="majorBidi"/>
          <w:sz w:val="22"/>
          <w:szCs w:val="22"/>
        </w:rPr>
        <w:t>modificări intervenite în bugetul estimat al proiectului, în limita a 10% între categoriile de activități/ de cheltuieli ale proiectului, cu justificarea motivelor care au condus la aceasta și fără a depăși valoarea aprobată a proiectului, respectând categoriile de cheltuieli eligibile prevăzute Proiect</w:t>
      </w:r>
    </w:p>
    <w:p w14:paraId="26944A92" w14:textId="77777777" w:rsidR="00582850" w:rsidRPr="00EA0602" w:rsidRDefault="00801B8F" w:rsidP="00BE0D24">
      <w:pPr>
        <w:numPr>
          <w:ilvl w:val="0"/>
          <w:numId w:val="5"/>
        </w:numPr>
        <w:pBdr>
          <w:top w:val="nil"/>
          <w:left w:val="nil"/>
          <w:bottom w:val="nil"/>
          <w:right w:val="nil"/>
          <w:between w:val="nil"/>
        </w:pBdr>
        <w:tabs>
          <w:tab w:val="left" w:pos="540"/>
          <w:tab w:val="left" w:pos="825"/>
        </w:tabs>
        <w:ind w:left="851" w:hanging="284"/>
        <w:jc w:val="both"/>
        <w:rPr>
          <w:rFonts w:asciiTheme="majorBidi" w:hAnsiTheme="majorBidi" w:cstheme="majorBidi"/>
          <w:sz w:val="22"/>
          <w:szCs w:val="22"/>
        </w:rPr>
      </w:pPr>
      <w:r w:rsidRPr="00EA0602">
        <w:rPr>
          <w:rFonts w:asciiTheme="majorBidi" w:hAnsiTheme="majorBidi" w:cstheme="majorBidi"/>
          <w:sz w:val="22"/>
          <w:szCs w:val="22"/>
        </w:rPr>
        <w:t>modificări intervenite în bugetul estimat al proiectului, în cadrul aceleiași categorii de activități/de cheltuieli a proiectului, între tipurile de cheltuieli, respectând categoriile de cheltuieli eligibile prevăzute în Proiect;</w:t>
      </w:r>
    </w:p>
    <w:p w14:paraId="21FD8D98" w14:textId="77777777" w:rsidR="00582850" w:rsidRPr="00EA0602" w:rsidRDefault="00801B8F" w:rsidP="00BE0D24">
      <w:pPr>
        <w:numPr>
          <w:ilvl w:val="0"/>
          <w:numId w:val="5"/>
        </w:numPr>
        <w:pBdr>
          <w:top w:val="nil"/>
          <w:left w:val="nil"/>
          <w:bottom w:val="nil"/>
          <w:right w:val="nil"/>
          <w:between w:val="nil"/>
        </w:pBdr>
        <w:tabs>
          <w:tab w:val="left" w:pos="825"/>
        </w:tabs>
        <w:ind w:left="851" w:hanging="284"/>
        <w:jc w:val="both"/>
        <w:rPr>
          <w:rFonts w:asciiTheme="majorBidi" w:hAnsiTheme="majorBidi" w:cstheme="majorBidi"/>
          <w:sz w:val="22"/>
          <w:szCs w:val="22"/>
        </w:rPr>
      </w:pPr>
      <w:r w:rsidRPr="00EA0602">
        <w:rPr>
          <w:rFonts w:asciiTheme="majorBidi" w:hAnsiTheme="majorBidi" w:cstheme="majorBidi"/>
          <w:sz w:val="22"/>
          <w:szCs w:val="22"/>
        </w:rPr>
        <w:t xml:space="preserve">înlocuirea sau introducerea de membri noi în echipa de implementare a Proiectului finanțat prin Programul Național pentru Reducerea Abandonului Școlar, acolo unde este cazul, fără a fi </w:t>
      </w:r>
      <w:r w:rsidRPr="00EA0602">
        <w:rPr>
          <w:rFonts w:asciiTheme="majorBidi" w:hAnsiTheme="majorBidi" w:cstheme="majorBidi"/>
          <w:sz w:val="22"/>
          <w:szCs w:val="22"/>
        </w:rPr>
        <w:lastRenderedPageBreak/>
        <w:t>modificate condițiile de eligibilitate ale Proiectului;</w:t>
      </w:r>
    </w:p>
    <w:p w14:paraId="172DCFCC" w14:textId="24AF9BAB" w:rsidR="00582850" w:rsidRPr="00EA0602" w:rsidRDefault="00801B8F" w:rsidP="00BE0D24">
      <w:pPr>
        <w:numPr>
          <w:ilvl w:val="0"/>
          <w:numId w:val="5"/>
        </w:numPr>
        <w:pBdr>
          <w:top w:val="nil"/>
          <w:left w:val="nil"/>
          <w:bottom w:val="nil"/>
          <w:right w:val="nil"/>
          <w:between w:val="nil"/>
        </w:pBdr>
        <w:tabs>
          <w:tab w:val="left" w:pos="825"/>
        </w:tabs>
        <w:ind w:left="851" w:hanging="284"/>
        <w:jc w:val="both"/>
        <w:rPr>
          <w:rFonts w:asciiTheme="majorBidi" w:hAnsiTheme="majorBidi" w:cstheme="majorBidi"/>
          <w:sz w:val="22"/>
          <w:szCs w:val="22"/>
        </w:rPr>
      </w:pPr>
      <w:r w:rsidRPr="00EA0602">
        <w:rPr>
          <w:rFonts w:asciiTheme="majorBidi" w:hAnsiTheme="majorBidi" w:cstheme="majorBidi"/>
          <w:sz w:val="22"/>
          <w:szCs w:val="22"/>
        </w:rPr>
        <w:t xml:space="preserve">modificarea Graficului de activități fără să </w:t>
      </w:r>
      <w:r w:rsidR="00452AC0" w:rsidRPr="00EA0602">
        <w:rPr>
          <w:rFonts w:asciiTheme="majorBidi" w:hAnsiTheme="majorBidi" w:cstheme="majorBidi"/>
          <w:sz w:val="22"/>
          <w:szCs w:val="22"/>
        </w:rPr>
        <w:t>depășească</w:t>
      </w:r>
      <w:r w:rsidRPr="00EA0602">
        <w:rPr>
          <w:rFonts w:asciiTheme="majorBidi" w:hAnsiTheme="majorBidi" w:cstheme="majorBidi"/>
          <w:sz w:val="22"/>
          <w:szCs w:val="22"/>
        </w:rPr>
        <w:t xml:space="preserve"> perioada de implementare a Programului Național pentru Reducerea Abandonului Școlar;</w:t>
      </w:r>
    </w:p>
    <w:p w14:paraId="538974D6" w14:textId="77777777" w:rsidR="00582850" w:rsidRPr="00EA0602" w:rsidRDefault="00801B8F" w:rsidP="00BE0D24">
      <w:pPr>
        <w:numPr>
          <w:ilvl w:val="0"/>
          <w:numId w:val="5"/>
        </w:numPr>
        <w:pBdr>
          <w:top w:val="nil"/>
          <w:left w:val="nil"/>
          <w:bottom w:val="nil"/>
          <w:right w:val="nil"/>
          <w:between w:val="nil"/>
        </w:pBdr>
        <w:tabs>
          <w:tab w:val="left" w:pos="825"/>
        </w:tabs>
        <w:ind w:left="851" w:hanging="284"/>
        <w:jc w:val="both"/>
        <w:rPr>
          <w:rFonts w:asciiTheme="majorBidi" w:hAnsiTheme="majorBidi" w:cstheme="majorBidi"/>
          <w:sz w:val="22"/>
          <w:szCs w:val="22"/>
        </w:rPr>
      </w:pPr>
      <w:r w:rsidRPr="00EA0602">
        <w:rPr>
          <w:rFonts w:asciiTheme="majorBidi" w:hAnsiTheme="majorBidi" w:cstheme="majorBidi"/>
          <w:sz w:val="22"/>
          <w:szCs w:val="22"/>
        </w:rPr>
        <w:t>modificarea Graficului estimativ privind termenele de depunere a estimărilor trimestriale de fonduri;</w:t>
      </w:r>
    </w:p>
    <w:p w14:paraId="5B542AA1" w14:textId="77777777" w:rsidR="00582850" w:rsidRPr="00EA0602" w:rsidRDefault="00000000" w:rsidP="00BE0D24">
      <w:pPr>
        <w:numPr>
          <w:ilvl w:val="0"/>
          <w:numId w:val="5"/>
        </w:numPr>
        <w:pBdr>
          <w:top w:val="nil"/>
          <w:left w:val="nil"/>
          <w:bottom w:val="nil"/>
          <w:right w:val="nil"/>
          <w:between w:val="nil"/>
        </w:pBdr>
        <w:tabs>
          <w:tab w:val="left" w:pos="825"/>
        </w:tabs>
        <w:ind w:left="851" w:hanging="284"/>
        <w:jc w:val="both"/>
        <w:rPr>
          <w:rFonts w:asciiTheme="majorBidi" w:hAnsiTheme="majorBidi" w:cstheme="majorBidi"/>
          <w:sz w:val="22"/>
          <w:szCs w:val="22"/>
        </w:rPr>
      </w:pPr>
      <w:sdt>
        <w:sdtPr>
          <w:rPr>
            <w:rFonts w:asciiTheme="majorBidi" w:hAnsiTheme="majorBidi" w:cstheme="majorBidi"/>
            <w:sz w:val="22"/>
            <w:szCs w:val="22"/>
          </w:rPr>
          <w:tag w:val="goog_rdk_16"/>
          <w:id w:val="2049103481"/>
        </w:sdtPr>
        <w:sdtContent>
          <w:r w:rsidR="00801B8F" w:rsidRPr="00EA0602">
            <w:rPr>
              <w:rFonts w:asciiTheme="majorBidi" w:eastAsia="Cousine" w:hAnsiTheme="majorBidi" w:cstheme="majorBidi"/>
              <w:sz w:val="22"/>
              <w:szCs w:val="22"/>
            </w:rPr>
            <w:t xml:space="preserve">schimbarea denumirii și/sau schimbarea adresei sediului Beneficiarului; </w:t>
          </w:r>
        </w:sdtContent>
      </w:sdt>
    </w:p>
    <w:p w14:paraId="46F44A1D" w14:textId="77777777" w:rsidR="00582850" w:rsidRPr="00EA0602" w:rsidRDefault="00801B8F" w:rsidP="00BE0D24">
      <w:pPr>
        <w:numPr>
          <w:ilvl w:val="0"/>
          <w:numId w:val="5"/>
        </w:numPr>
        <w:pBdr>
          <w:top w:val="nil"/>
          <w:left w:val="nil"/>
          <w:bottom w:val="nil"/>
          <w:right w:val="nil"/>
          <w:between w:val="nil"/>
        </w:pBdr>
        <w:tabs>
          <w:tab w:val="left" w:pos="825"/>
        </w:tabs>
        <w:ind w:left="851" w:hanging="284"/>
        <w:jc w:val="both"/>
        <w:rPr>
          <w:rFonts w:asciiTheme="majorBidi" w:hAnsiTheme="majorBidi" w:cstheme="majorBidi"/>
          <w:sz w:val="22"/>
          <w:szCs w:val="22"/>
        </w:rPr>
      </w:pPr>
      <w:r w:rsidRPr="00EA0602">
        <w:rPr>
          <w:rFonts w:asciiTheme="majorBidi" w:hAnsiTheme="majorBidi" w:cstheme="majorBidi"/>
          <w:sz w:val="22"/>
          <w:szCs w:val="22"/>
        </w:rPr>
        <w:t>schimbarea contului special deschis pentru Proiectul;</w:t>
      </w:r>
    </w:p>
    <w:p w14:paraId="24CC1C65" w14:textId="77777777" w:rsidR="00582850" w:rsidRPr="00EA0602" w:rsidRDefault="00801B8F" w:rsidP="00BE0D24">
      <w:pPr>
        <w:numPr>
          <w:ilvl w:val="0"/>
          <w:numId w:val="5"/>
        </w:numPr>
        <w:pBdr>
          <w:top w:val="nil"/>
          <w:left w:val="nil"/>
          <w:bottom w:val="nil"/>
          <w:right w:val="nil"/>
          <w:between w:val="nil"/>
        </w:pBdr>
        <w:tabs>
          <w:tab w:val="left" w:pos="825"/>
        </w:tabs>
        <w:ind w:left="851" w:hanging="284"/>
        <w:jc w:val="both"/>
        <w:rPr>
          <w:rFonts w:asciiTheme="majorBidi" w:hAnsiTheme="majorBidi" w:cstheme="majorBidi"/>
          <w:sz w:val="22"/>
          <w:szCs w:val="22"/>
        </w:rPr>
      </w:pPr>
      <w:r w:rsidRPr="00EA0602">
        <w:rPr>
          <w:rFonts w:asciiTheme="majorBidi" w:hAnsiTheme="majorBidi" w:cstheme="majorBidi"/>
          <w:sz w:val="22"/>
          <w:szCs w:val="22"/>
        </w:rPr>
        <w:t>înlocuirea/modificarea reprezentantului legal.</w:t>
      </w:r>
    </w:p>
    <w:p w14:paraId="456A0AB5" w14:textId="4BD63CEE" w:rsidR="00582850" w:rsidRPr="00EA0602" w:rsidRDefault="00801B8F" w:rsidP="00BE0D24">
      <w:pPr>
        <w:numPr>
          <w:ilvl w:val="0"/>
          <w:numId w:val="27"/>
        </w:numPr>
        <w:pBdr>
          <w:top w:val="nil"/>
          <w:left w:val="nil"/>
          <w:bottom w:val="nil"/>
          <w:right w:val="nil"/>
          <w:between w:val="nil"/>
        </w:pBdr>
        <w:tabs>
          <w:tab w:val="left" w:pos="567"/>
        </w:tabs>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Pentru situațiile menționate la alin. (5), lit. f), g) și h), Beneficiarul are obligația de a notifica Finanțatorul, în termen de maximum 3 zile lucrătoare de la data intervenirii acestor modificări, iar pentru situațiile menționate la alin. (5) lit. a) - e) notificarea Finanțatorului se va realiza în termen de maximum 10 </w:t>
      </w:r>
      <w:r w:rsidR="006B089E" w:rsidRPr="00EA0602">
        <w:rPr>
          <w:rFonts w:asciiTheme="majorBidi" w:hAnsiTheme="majorBidi" w:cstheme="majorBidi"/>
          <w:sz w:val="22"/>
          <w:szCs w:val="22"/>
        </w:rPr>
        <w:t xml:space="preserve">(zece) </w:t>
      </w:r>
      <w:r w:rsidRPr="00EA0602">
        <w:rPr>
          <w:rFonts w:asciiTheme="majorBidi" w:hAnsiTheme="majorBidi" w:cstheme="majorBidi"/>
          <w:sz w:val="22"/>
          <w:szCs w:val="22"/>
        </w:rPr>
        <w:t>zile lucrătoare de la data modificărilor efectuate.</w:t>
      </w:r>
    </w:p>
    <w:p w14:paraId="1029AE8E" w14:textId="414152CA" w:rsidR="00582850" w:rsidRPr="00EA0602" w:rsidRDefault="00801B8F" w:rsidP="00BE0D24">
      <w:pPr>
        <w:widowControl/>
        <w:numPr>
          <w:ilvl w:val="0"/>
          <w:numId w:val="27"/>
        </w:numPr>
        <w:pBdr>
          <w:top w:val="nil"/>
          <w:left w:val="nil"/>
          <w:bottom w:val="nil"/>
          <w:right w:val="nil"/>
          <w:between w:val="nil"/>
        </w:pBdr>
        <w:shd w:val="clear" w:color="auto" w:fill="FFFFFF"/>
        <w:tabs>
          <w:tab w:val="left" w:pos="567"/>
        </w:tabs>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În cazul în care propunerea de modificare a Contractului de Finanțare, prin act adițional, vine din partea Beneficiarului, acesta are obligația de a o transmite Finanțatorului cu cel </w:t>
      </w:r>
      <w:r w:rsidR="00452AC0" w:rsidRPr="00EA0602">
        <w:rPr>
          <w:rFonts w:asciiTheme="majorBidi" w:hAnsiTheme="majorBidi" w:cstheme="majorBidi"/>
          <w:sz w:val="22"/>
          <w:szCs w:val="22"/>
        </w:rPr>
        <w:t>puțin</w:t>
      </w:r>
      <w:r w:rsidRPr="00EA0602">
        <w:rPr>
          <w:rFonts w:asciiTheme="majorBidi" w:hAnsiTheme="majorBidi" w:cstheme="majorBidi"/>
          <w:sz w:val="22"/>
          <w:szCs w:val="22"/>
        </w:rPr>
        <w:t xml:space="preserve"> 20 de zile lucrătoare înainte de termenul la care se are în vedere intrarea sa în vigoare. Beneficiarul va transmite, de asemenea, odată cu solicitarea de modificare, toate documentele justificative necesare.</w:t>
      </w:r>
    </w:p>
    <w:p w14:paraId="2A1A272C" w14:textId="01F99ABB" w:rsidR="00582850" w:rsidRPr="00EA0602" w:rsidRDefault="00801B8F" w:rsidP="00BE0D24">
      <w:pPr>
        <w:widowControl/>
        <w:numPr>
          <w:ilvl w:val="0"/>
          <w:numId w:val="27"/>
        </w:numPr>
        <w:pBdr>
          <w:top w:val="nil"/>
          <w:left w:val="nil"/>
          <w:bottom w:val="nil"/>
          <w:right w:val="nil"/>
          <w:between w:val="nil"/>
        </w:pBdr>
        <w:shd w:val="clear" w:color="auto" w:fill="FFFFFF"/>
        <w:tabs>
          <w:tab w:val="left" w:pos="567"/>
        </w:tabs>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Finanțatorul verifică documentele și le centralizează, urmând să aprobe actul </w:t>
      </w:r>
      <w:r w:rsidR="00452AC0" w:rsidRPr="00EA0602">
        <w:rPr>
          <w:rFonts w:asciiTheme="majorBidi" w:hAnsiTheme="majorBidi" w:cstheme="majorBidi"/>
          <w:sz w:val="22"/>
          <w:szCs w:val="22"/>
        </w:rPr>
        <w:t>adițional</w:t>
      </w:r>
      <w:r w:rsidRPr="00EA0602">
        <w:rPr>
          <w:rFonts w:asciiTheme="majorBidi" w:hAnsiTheme="majorBidi" w:cstheme="majorBidi"/>
          <w:sz w:val="22"/>
          <w:szCs w:val="22"/>
        </w:rPr>
        <w:t xml:space="preserve"> de modificare a Contractului de Finanțare.</w:t>
      </w:r>
    </w:p>
    <w:p w14:paraId="485D958E" w14:textId="36358CF4" w:rsidR="00582850" w:rsidRPr="00EA0602" w:rsidRDefault="00801B8F" w:rsidP="00BE0D24">
      <w:pPr>
        <w:widowControl/>
        <w:numPr>
          <w:ilvl w:val="0"/>
          <w:numId w:val="27"/>
        </w:numPr>
        <w:pBdr>
          <w:top w:val="nil"/>
          <w:left w:val="nil"/>
          <w:bottom w:val="nil"/>
          <w:right w:val="nil"/>
          <w:between w:val="nil"/>
        </w:pBdr>
        <w:shd w:val="clear" w:color="auto" w:fill="FFFFFF"/>
        <w:tabs>
          <w:tab w:val="left" w:pos="567"/>
          <w:tab w:val="left" w:pos="1701"/>
        </w:tabs>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În cazul propunerilor de acte </w:t>
      </w:r>
      <w:r w:rsidR="00452AC0" w:rsidRPr="00EA0602">
        <w:rPr>
          <w:rFonts w:asciiTheme="majorBidi" w:hAnsiTheme="majorBidi" w:cstheme="majorBidi"/>
          <w:sz w:val="22"/>
          <w:szCs w:val="22"/>
        </w:rPr>
        <w:t>adiționale</w:t>
      </w:r>
      <w:r w:rsidRPr="00EA0602">
        <w:rPr>
          <w:rFonts w:asciiTheme="majorBidi" w:hAnsiTheme="majorBidi" w:cstheme="majorBidi"/>
          <w:sz w:val="22"/>
          <w:szCs w:val="22"/>
        </w:rPr>
        <w:t xml:space="preserve"> care au ca obiect reducerea indicatorilor ce urmează a fi realizați prin Proiect, finanțarea Proiectului va fi redusă </w:t>
      </w:r>
      <w:r w:rsidR="00452AC0" w:rsidRPr="00EA0602">
        <w:rPr>
          <w:rFonts w:asciiTheme="majorBidi" w:hAnsiTheme="majorBidi" w:cstheme="majorBidi"/>
          <w:sz w:val="22"/>
          <w:szCs w:val="22"/>
        </w:rPr>
        <w:t>proporțional</w:t>
      </w:r>
      <w:r w:rsidRPr="00EA0602">
        <w:rPr>
          <w:rFonts w:asciiTheme="majorBidi" w:hAnsiTheme="majorBidi" w:cstheme="majorBidi"/>
          <w:sz w:val="22"/>
          <w:szCs w:val="22"/>
        </w:rPr>
        <w:t>.</w:t>
      </w:r>
    </w:p>
    <w:p w14:paraId="493F48DE" w14:textId="4DC4300F" w:rsidR="00582850" w:rsidRPr="00EA0602" w:rsidRDefault="00801B8F" w:rsidP="00BE0D24">
      <w:pPr>
        <w:widowControl/>
        <w:numPr>
          <w:ilvl w:val="0"/>
          <w:numId w:val="27"/>
        </w:numPr>
        <w:pBdr>
          <w:top w:val="nil"/>
          <w:left w:val="nil"/>
          <w:bottom w:val="nil"/>
          <w:right w:val="nil"/>
          <w:between w:val="nil"/>
        </w:pBdr>
        <w:shd w:val="clear" w:color="auto" w:fill="FFFFFF"/>
        <w:tabs>
          <w:tab w:val="left" w:pos="567"/>
        </w:tabs>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Modificarea clauzelor Contractului de Finanțare prin act adițional intră în vigoare la data semnării de către ultima parte, cu </w:t>
      </w:r>
      <w:r w:rsidR="00452AC0" w:rsidRPr="00EA0602">
        <w:rPr>
          <w:rFonts w:asciiTheme="majorBidi" w:hAnsiTheme="majorBidi" w:cstheme="majorBidi"/>
          <w:sz w:val="22"/>
          <w:szCs w:val="22"/>
        </w:rPr>
        <w:t>excepția</w:t>
      </w:r>
      <w:r w:rsidRPr="00EA0602">
        <w:rPr>
          <w:rFonts w:asciiTheme="majorBidi" w:hAnsiTheme="majorBidi" w:cstheme="majorBidi"/>
          <w:sz w:val="22"/>
          <w:szCs w:val="22"/>
        </w:rPr>
        <w:t xml:space="preserve"> cazurilor în care prin modificarea contractuală se confirmă modificări intervenite în </w:t>
      </w:r>
      <w:r w:rsidR="00452AC0" w:rsidRPr="00EA0602">
        <w:rPr>
          <w:rFonts w:asciiTheme="majorBidi" w:hAnsiTheme="majorBidi" w:cstheme="majorBidi"/>
          <w:sz w:val="22"/>
          <w:szCs w:val="22"/>
        </w:rPr>
        <w:t>legislația</w:t>
      </w:r>
      <w:r w:rsidRPr="00EA0602">
        <w:rPr>
          <w:rFonts w:asciiTheme="majorBidi" w:hAnsiTheme="majorBidi" w:cstheme="majorBidi"/>
          <w:sz w:val="22"/>
          <w:szCs w:val="22"/>
        </w:rPr>
        <w:t xml:space="preserve"> </w:t>
      </w:r>
      <w:r w:rsidR="00452AC0" w:rsidRPr="00EA0602">
        <w:rPr>
          <w:rFonts w:asciiTheme="majorBidi" w:hAnsiTheme="majorBidi" w:cstheme="majorBidi"/>
          <w:sz w:val="22"/>
          <w:szCs w:val="22"/>
        </w:rPr>
        <w:t>națională</w:t>
      </w:r>
      <w:r w:rsidRPr="00EA0602">
        <w:rPr>
          <w:rFonts w:asciiTheme="majorBidi" w:hAnsiTheme="majorBidi" w:cstheme="majorBidi"/>
          <w:sz w:val="22"/>
          <w:szCs w:val="22"/>
        </w:rPr>
        <w:t xml:space="preserve">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/sau europeană relevantă, cu impact asupra executării prezentului Contract, </w:t>
      </w:r>
      <w:r w:rsidR="00452AC0" w:rsidRPr="00EA0602">
        <w:rPr>
          <w:rFonts w:asciiTheme="majorBidi" w:hAnsiTheme="majorBidi" w:cstheme="majorBidi"/>
          <w:sz w:val="22"/>
          <w:szCs w:val="22"/>
        </w:rPr>
        <w:t>situații</w:t>
      </w:r>
      <w:r w:rsidRPr="00EA0602">
        <w:rPr>
          <w:rFonts w:asciiTheme="majorBidi" w:hAnsiTheme="majorBidi" w:cstheme="majorBidi"/>
          <w:sz w:val="22"/>
          <w:szCs w:val="22"/>
        </w:rPr>
        <w:t xml:space="preserve"> în care modificarea respectivă intră în vigoare de la data </w:t>
      </w:r>
      <w:r w:rsidR="00452AC0" w:rsidRPr="00EA0602">
        <w:rPr>
          <w:rFonts w:asciiTheme="majorBidi" w:hAnsiTheme="majorBidi" w:cstheme="majorBidi"/>
          <w:sz w:val="22"/>
          <w:szCs w:val="22"/>
        </w:rPr>
        <w:t>menționată</w:t>
      </w:r>
      <w:r w:rsidRPr="00EA0602">
        <w:rPr>
          <w:rFonts w:asciiTheme="majorBidi" w:hAnsiTheme="majorBidi" w:cstheme="majorBidi"/>
          <w:sz w:val="22"/>
          <w:szCs w:val="22"/>
        </w:rPr>
        <w:t xml:space="preserve"> în actul normativ corespunzător. </w:t>
      </w:r>
    </w:p>
    <w:p w14:paraId="1BDB5626" w14:textId="63CC4D2A" w:rsidR="00582850" w:rsidRPr="00EA0602" w:rsidRDefault="00801B8F" w:rsidP="00BE0D24">
      <w:pPr>
        <w:widowControl/>
        <w:numPr>
          <w:ilvl w:val="0"/>
          <w:numId w:val="27"/>
        </w:numPr>
        <w:pBdr>
          <w:top w:val="nil"/>
          <w:left w:val="nil"/>
          <w:bottom w:val="nil"/>
          <w:right w:val="nil"/>
          <w:between w:val="nil"/>
        </w:pBdr>
        <w:shd w:val="clear" w:color="auto" w:fill="FFFFFF"/>
        <w:tabs>
          <w:tab w:val="left" w:pos="567"/>
        </w:tabs>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Modificarea clauzelor Contractului de Finanțare nu poate avea caracter retroactiv și nu poate avea scopul sau efectul de a produce schimbări în Contract, care ar putea aduce atingere condițiilor inițiale de acordare a finanțării sau care ar fi contrare principiului tratamentului egal al </w:t>
      </w:r>
      <w:r w:rsidR="00452AC0" w:rsidRPr="00EA0602">
        <w:rPr>
          <w:rFonts w:asciiTheme="majorBidi" w:hAnsiTheme="majorBidi" w:cstheme="majorBidi"/>
          <w:sz w:val="22"/>
          <w:szCs w:val="22"/>
        </w:rPr>
        <w:t>solicitanților</w:t>
      </w:r>
      <w:r w:rsidRPr="00EA0602">
        <w:rPr>
          <w:rFonts w:asciiTheme="majorBidi" w:hAnsiTheme="majorBidi" w:cstheme="majorBidi"/>
          <w:sz w:val="22"/>
          <w:szCs w:val="22"/>
        </w:rPr>
        <w:t>.</w:t>
      </w:r>
    </w:p>
    <w:p w14:paraId="4884C00D" w14:textId="77777777" w:rsidR="00582850" w:rsidRPr="00EA0602" w:rsidRDefault="00582850" w:rsidP="00BE0D24">
      <w:pPr>
        <w:widowControl/>
        <w:pBdr>
          <w:top w:val="nil"/>
          <w:left w:val="nil"/>
          <w:bottom w:val="nil"/>
          <w:right w:val="nil"/>
          <w:between w:val="nil"/>
        </w:pBdr>
        <w:shd w:val="clear" w:color="auto" w:fill="FFFFFF"/>
        <w:ind w:left="502" w:firstLine="706"/>
        <w:jc w:val="both"/>
        <w:rPr>
          <w:rFonts w:asciiTheme="majorBidi" w:hAnsiTheme="majorBidi" w:cstheme="majorBidi"/>
          <w:sz w:val="22"/>
          <w:szCs w:val="22"/>
        </w:rPr>
      </w:pPr>
    </w:p>
    <w:p w14:paraId="27C8A12B" w14:textId="0377E282" w:rsidR="00582850" w:rsidRPr="00EA0602" w:rsidRDefault="00801B8F" w:rsidP="00BE0D24">
      <w:pPr>
        <w:rPr>
          <w:rFonts w:asciiTheme="majorBidi" w:hAnsiTheme="majorBidi" w:cstheme="majorBidi"/>
          <w:b/>
          <w:sz w:val="22"/>
          <w:szCs w:val="22"/>
        </w:rPr>
      </w:pPr>
      <w:bookmarkStart w:id="63" w:name="bookmark=id.1664s55" w:colFirst="0" w:colLast="0"/>
      <w:bookmarkStart w:id="64" w:name="bookmark=id.2r0uhxc" w:colFirst="0" w:colLast="0"/>
      <w:bookmarkStart w:id="65" w:name="bookmark=id.4bvk7pj" w:colFirst="0" w:colLast="0"/>
      <w:bookmarkStart w:id="66" w:name="_heading=h.3q5sasy" w:colFirst="0" w:colLast="0"/>
      <w:bookmarkEnd w:id="63"/>
      <w:bookmarkEnd w:id="64"/>
      <w:bookmarkEnd w:id="65"/>
      <w:bookmarkEnd w:id="66"/>
      <w:r w:rsidRPr="00EA0602">
        <w:rPr>
          <w:rFonts w:asciiTheme="majorBidi" w:hAnsiTheme="majorBidi" w:cstheme="majorBidi"/>
          <w:b/>
          <w:sz w:val="22"/>
          <w:szCs w:val="22"/>
        </w:rPr>
        <w:t>Articolul 1</w:t>
      </w:r>
      <w:r w:rsidR="00BE0D24" w:rsidRPr="00EA0602">
        <w:rPr>
          <w:rFonts w:asciiTheme="majorBidi" w:hAnsiTheme="majorBidi" w:cstheme="majorBidi"/>
          <w:b/>
          <w:sz w:val="22"/>
          <w:szCs w:val="22"/>
        </w:rPr>
        <w:t>6</w:t>
      </w:r>
      <w:r w:rsidRPr="00EA0602">
        <w:rPr>
          <w:rFonts w:asciiTheme="majorBidi" w:hAnsiTheme="majorBidi" w:cstheme="majorBidi"/>
          <w:b/>
          <w:sz w:val="22"/>
          <w:szCs w:val="22"/>
        </w:rPr>
        <w:t xml:space="preserve"> - Rezilierea contractului</w:t>
      </w:r>
    </w:p>
    <w:p w14:paraId="56DBBE6B" w14:textId="72B8FA0A" w:rsidR="00582850" w:rsidRPr="00EA0602" w:rsidRDefault="00801B8F" w:rsidP="00BE0D24">
      <w:pPr>
        <w:numPr>
          <w:ilvl w:val="0"/>
          <w:numId w:val="18"/>
        </w:numPr>
        <w:pBdr>
          <w:top w:val="nil"/>
          <w:left w:val="nil"/>
          <w:bottom w:val="nil"/>
          <w:right w:val="nil"/>
          <w:between w:val="nil"/>
        </w:pBdr>
        <w:ind w:left="567" w:hanging="567"/>
        <w:jc w:val="both"/>
        <w:rPr>
          <w:rFonts w:asciiTheme="majorBidi" w:hAnsiTheme="majorBidi" w:cstheme="majorBidi"/>
          <w:sz w:val="22"/>
          <w:szCs w:val="22"/>
        </w:rPr>
      </w:pPr>
      <w:bookmarkStart w:id="67" w:name="bookmark=id.kgcv8k" w:colFirst="0" w:colLast="0"/>
      <w:bookmarkStart w:id="68" w:name="bookmark=id.25b2l0r" w:colFirst="0" w:colLast="0"/>
      <w:bookmarkEnd w:id="67"/>
      <w:bookmarkEnd w:id="68"/>
      <w:r w:rsidRPr="00EA0602">
        <w:rPr>
          <w:rFonts w:asciiTheme="majorBidi" w:hAnsiTheme="majorBidi" w:cstheme="majorBidi"/>
          <w:sz w:val="22"/>
          <w:szCs w:val="22"/>
        </w:rPr>
        <w:t xml:space="preserve">Rezilierea Contractului de </w:t>
      </w:r>
      <w:r w:rsidR="00452AC0" w:rsidRPr="00EA0602">
        <w:rPr>
          <w:rFonts w:asciiTheme="majorBidi" w:hAnsiTheme="majorBidi" w:cstheme="majorBidi"/>
          <w:sz w:val="22"/>
          <w:szCs w:val="22"/>
        </w:rPr>
        <w:t>Finanțare</w:t>
      </w:r>
      <w:r w:rsidRPr="00EA0602">
        <w:rPr>
          <w:rFonts w:asciiTheme="majorBidi" w:hAnsiTheme="majorBidi" w:cstheme="majorBidi"/>
          <w:sz w:val="22"/>
          <w:szCs w:val="22"/>
        </w:rPr>
        <w:t xml:space="preserve"> poate interveni în </w:t>
      </w:r>
      <w:r w:rsidR="00452AC0" w:rsidRPr="00EA0602">
        <w:rPr>
          <w:rFonts w:asciiTheme="majorBidi" w:hAnsiTheme="majorBidi" w:cstheme="majorBidi"/>
          <w:sz w:val="22"/>
          <w:szCs w:val="22"/>
        </w:rPr>
        <w:t>situația</w:t>
      </w:r>
      <w:r w:rsidRPr="00EA0602">
        <w:rPr>
          <w:rFonts w:asciiTheme="majorBidi" w:hAnsiTheme="majorBidi" w:cstheme="majorBidi"/>
          <w:sz w:val="22"/>
          <w:szCs w:val="22"/>
        </w:rPr>
        <w:t xml:space="preserve"> identificării de către Finanțator a unui caz de nereguli, dublă </w:t>
      </w:r>
      <w:r w:rsidR="00452AC0" w:rsidRPr="00EA0602">
        <w:rPr>
          <w:rFonts w:asciiTheme="majorBidi" w:hAnsiTheme="majorBidi" w:cstheme="majorBidi"/>
          <w:sz w:val="22"/>
          <w:szCs w:val="22"/>
        </w:rPr>
        <w:t>finanțare</w:t>
      </w:r>
      <w:r w:rsidRPr="00EA0602">
        <w:rPr>
          <w:rFonts w:asciiTheme="majorBidi" w:hAnsiTheme="majorBidi" w:cstheme="majorBidi"/>
          <w:sz w:val="22"/>
          <w:szCs w:val="22"/>
        </w:rPr>
        <w:t xml:space="preserve"> ori nereguli grave sau la solicitarea Beneficiarului, atunci când implementarea Proiectului nu mai este posibilă.</w:t>
      </w:r>
    </w:p>
    <w:p w14:paraId="4724F9DE" w14:textId="36EBC9A1" w:rsidR="00582850" w:rsidRPr="00EA0602" w:rsidRDefault="00801B8F" w:rsidP="00BE0D24">
      <w:pPr>
        <w:numPr>
          <w:ilvl w:val="0"/>
          <w:numId w:val="18"/>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În cadrul deciziei de reziliere emise în situațiile prevăzute la alin. (1) din prezentul articol, vor fi individualizate sumele de restituit exprimate în moneda </w:t>
      </w:r>
      <w:r w:rsidR="00452AC0" w:rsidRPr="00EA0602">
        <w:rPr>
          <w:rFonts w:asciiTheme="majorBidi" w:hAnsiTheme="majorBidi" w:cstheme="majorBidi"/>
          <w:sz w:val="22"/>
          <w:szCs w:val="22"/>
        </w:rPr>
        <w:t>națională</w:t>
      </w:r>
      <w:r w:rsidRPr="00EA0602">
        <w:rPr>
          <w:rFonts w:asciiTheme="majorBidi" w:hAnsiTheme="majorBidi" w:cstheme="majorBidi"/>
          <w:sz w:val="22"/>
          <w:szCs w:val="22"/>
        </w:rPr>
        <w:t xml:space="preserve">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contul în care Beneficiarul finanțării trebuie să efectueze plata.</w:t>
      </w:r>
    </w:p>
    <w:p w14:paraId="7092A22C" w14:textId="24BD6AF7" w:rsidR="00582850" w:rsidRPr="00EA0602" w:rsidRDefault="00801B8F" w:rsidP="00BE0D24">
      <w:pPr>
        <w:numPr>
          <w:ilvl w:val="0"/>
          <w:numId w:val="18"/>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Decizia de reziliere a Contractului de </w:t>
      </w:r>
      <w:r w:rsidR="00452AC0" w:rsidRPr="00EA0602">
        <w:rPr>
          <w:rFonts w:asciiTheme="majorBidi" w:hAnsiTheme="majorBidi" w:cstheme="majorBidi"/>
          <w:sz w:val="22"/>
          <w:szCs w:val="22"/>
        </w:rPr>
        <w:t>Finanțare</w:t>
      </w:r>
      <w:r w:rsidRPr="00EA0602">
        <w:rPr>
          <w:rFonts w:asciiTheme="majorBidi" w:hAnsiTheme="majorBidi" w:cstheme="majorBidi"/>
          <w:sz w:val="22"/>
          <w:szCs w:val="22"/>
        </w:rPr>
        <w:t xml:space="preserve">, prevăzută la alin. (2) din prezentul articol, constituie titlu de </w:t>
      </w:r>
      <w:r w:rsidR="00452AC0" w:rsidRPr="00EA0602">
        <w:rPr>
          <w:rFonts w:asciiTheme="majorBidi" w:hAnsiTheme="majorBidi" w:cstheme="majorBidi"/>
          <w:sz w:val="22"/>
          <w:szCs w:val="22"/>
        </w:rPr>
        <w:t>creanță</w:t>
      </w:r>
      <w:r w:rsidRPr="00EA0602">
        <w:rPr>
          <w:rFonts w:asciiTheme="majorBidi" w:hAnsiTheme="majorBidi" w:cstheme="majorBidi"/>
          <w:sz w:val="22"/>
          <w:szCs w:val="22"/>
        </w:rPr>
        <w:t xml:space="preserve">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cuprinde elementele actului administrativ-fiscal prevăzute de Legea nr. 207/2015</w:t>
      </w:r>
      <w:r w:rsidR="00BE0D24" w:rsidRPr="00EA0602">
        <w:rPr>
          <w:rFonts w:asciiTheme="majorBidi" w:hAnsiTheme="majorBidi" w:cstheme="majorBidi"/>
          <w:b/>
          <w:bCs/>
          <w:sz w:val="22"/>
          <w:szCs w:val="22"/>
          <w:shd w:val="clear" w:color="auto" w:fill="FFFFFF"/>
        </w:rPr>
        <w:t xml:space="preserve"> </w:t>
      </w:r>
      <w:r w:rsidR="00BE0D24" w:rsidRPr="00EA0602">
        <w:rPr>
          <w:rFonts w:asciiTheme="majorBidi" w:hAnsiTheme="majorBidi" w:cstheme="majorBidi"/>
          <w:sz w:val="22"/>
          <w:szCs w:val="22"/>
          <w:shd w:val="clear" w:color="auto" w:fill="FFFFFF"/>
        </w:rPr>
        <w:t xml:space="preserve">privind Codul de </w:t>
      </w:r>
      <w:r w:rsidR="0036705F" w:rsidRPr="00EA0602">
        <w:rPr>
          <w:rFonts w:asciiTheme="majorBidi" w:hAnsiTheme="majorBidi" w:cstheme="majorBidi"/>
          <w:sz w:val="22"/>
          <w:szCs w:val="22"/>
          <w:shd w:val="clear" w:color="auto" w:fill="FFFFFF"/>
        </w:rPr>
        <w:t>procedură fiscală</w:t>
      </w:r>
      <w:r w:rsidRPr="00EA0602">
        <w:rPr>
          <w:rFonts w:asciiTheme="majorBidi" w:hAnsiTheme="majorBidi" w:cstheme="majorBidi"/>
          <w:sz w:val="22"/>
          <w:szCs w:val="22"/>
        </w:rPr>
        <w:t xml:space="preserve">, cu modificările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completările ulterioare.</w:t>
      </w:r>
    </w:p>
    <w:p w14:paraId="44645ABC" w14:textId="77777777" w:rsidR="00582850" w:rsidRPr="00EA0602" w:rsidRDefault="00801B8F" w:rsidP="00BE0D24">
      <w:pPr>
        <w:numPr>
          <w:ilvl w:val="0"/>
          <w:numId w:val="18"/>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În cazul în care Beneficiarul nu îndeplinește unul sau mai mulți indicatori care afectează total atingerea jaloanelor și a țintelor aferente investiției, Finanțatorul aprobă rezilierea Contractului de Finanțare, cu recuperarea integrală a sumelor achitate/ transferate. Prevederile alin. (2) și alin. (3) din prezentul articol sunt incidente Deciziei de reziliere.</w:t>
      </w:r>
    </w:p>
    <w:p w14:paraId="58F9B5BD" w14:textId="30802AFC" w:rsidR="00582850" w:rsidRPr="00EA0602" w:rsidRDefault="00801B8F" w:rsidP="00BE0D24">
      <w:pPr>
        <w:numPr>
          <w:ilvl w:val="0"/>
          <w:numId w:val="18"/>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În cazul în care Beneficiarul nu îndeplinește unul sau mai mulți indicatori care afectează parțial atingerea jaloanelor și a țintelor aferente investiției, Finanțatorul va emite proces-verbal de constatare a neregulilor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de stabilire a </w:t>
      </w:r>
      <w:r w:rsidR="00452AC0" w:rsidRPr="00EA0602">
        <w:rPr>
          <w:rFonts w:asciiTheme="majorBidi" w:hAnsiTheme="majorBidi" w:cstheme="majorBidi"/>
          <w:sz w:val="22"/>
          <w:szCs w:val="22"/>
        </w:rPr>
        <w:t>creanțelor</w:t>
      </w:r>
      <w:r w:rsidRPr="00EA0602">
        <w:rPr>
          <w:rFonts w:asciiTheme="majorBidi" w:hAnsiTheme="majorBidi" w:cstheme="majorBidi"/>
          <w:sz w:val="22"/>
          <w:szCs w:val="22"/>
        </w:rPr>
        <w:t xml:space="preserve"> bugetare, cu recuperarea parțială a sumelor transferate. Sumele afectate nu vor fi incluse în cereri de plată către Comisia Europeană.</w:t>
      </w:r>
    </w:p>
    <w:p w14:paraId="7EBDEC86" w14:textId="099DA892" w:rsidR="00582850" w:rsidRPr="00EA0602" w:rsidRDefault="00801B8F" w:rsidP="00BE0D24">
      <w:pPr>
        <w:numPr>
          <w:ilvl w:val="0"/>
          <w:numId w:val="18"/>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În cazul în care Beneficiarul nu returnează </w:t>
      </w:r>
      <w:r w:rsidR="00452AC0" w:rsidRPr="00EA0602">
        <w:rPr>
          <w:rFonts w:asciiTheme="majorBidi" w:hAnsiTheme="majorBidi" w:cstheme="majorBidi"/>
          <w:sz w:val="22"/>
          <w:szCs w:val="22"/>
        </w:rPr>
        <w:t>finanțarea</w:t>
      </w:r>
      <w:r w:rsidRPr="00EA0602">
        <w:rPr>
          <w:rFonts w:asciiTheme="majorBidi" w:hAnsiTheme="majorBidi" w:cstheme="majorBidi"/>
          <w:sz w:val="22"/>
          <w:szCs w:val="22"/>
        </w:rPr>
        <w:t xml:space="preserve"> nerambursabilă/ nejustificată acordată, în termenul menționat în decizia de reziliere, se vor calcula dobânzi de întârziere potrivit legislației aplicabile, începând cu ziua imediat următoare expirării termenului acordat.</w:t>
      </w:r>
    </w:p>
    <w:p w14:paraId="5727BADA" w14:textId="5D75EADE" w:rsidR="00582850" w:rsidRPr="00EA0602" w:rsidRDefault="00801B8F" w:rsidP="00BE0D24">
      <w:pPr>
        <w:numPr>
          <w:ilvl w:val="0"/>
          <w:numId w:val="18"/>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În cazul identificării unei </w:t>
      </w:r>
      <w:r w:rsidR="00452AC0" w:rsidRPr="00EA0602">
        <w:rPr>
          <w:rFonts w:asciiTheme="majorBidi" w:hAnsiTheme="majorBidi" w:cstheme="majorBidi"/>
          <w:sz w:val="22"/>
          <w:szCs w:val="22"/>
        </w:rPr>
        <w:t>situații</w:t>
      </w:r>
      <w:r w:rsidRPr="00EA0602">
        <w:rPr>
          <w:rFonts w:asciiTheme="majorBidi" w:hAnsiTheme="majorBidi" w:cstheme="majorBidi"/>
          <w:sz w:val="22"/>
          <w:szCs w:val="22"/>
        </w:rPr>
        <w:t xml:space="preserve"> de dublă </w:t>
      </w:r>
      <w:r w:rsidR="00452AC0" w:rsidRPr="00EA0602">
        <w:rPr>
          <w:rFonts w:asciiTheme="majorBidi" w:hAnsiTheme="majorBidi" w:cstheme="majorBidi"/>
          <w:sz w:val="22"/>
          <w:szCs w:val="22"/>
        </w:rPr>
        <w:t>finanțare</w:t>
      </w:r>
      <w:r w:rsidRPr="00EA0602">
        <w:rPr>
          <w:rFonts w:asciiTheme="majorBidi" w:hAnsiTheme="majorBidi" w:cstheme="majorBidi"/>
          <w:sz w:val="22"/>
          <w:szCs w:val="22"/>
        </w:rPr>
        <w:t xml:space="preserve">, Finanțatorul va emite, în cazul în care întreaga valoare a </w:t>
      </w:r>
      <w:r w:rsidR="00452AC0" w:rsidRPr="00EA0602">
        <w:rPr>
          <w:rFonts w:asciiTheme="majorBidi" w:hAnsiTheme="majorBidi" w:cstheme="majorBidi"/>
          <w:sz w:val="22"/>
          <w:szCs w:val="22"/>
        </w:rPr>
        <w:t>finanțării</w:t>
      </w:r>
      <w:r w:rsidRPr="00EA0602">
        <w:rPr>
          <w:rFonts w:asciiTheme="majorBidi" w:hAnsiTheme="majorBidi" w:cstheme="majorBidi"/>
          <w:sz w:val="22"/>
          <w:szCs w:val="22"/>
        </w:rPr>
        <w:t xml:space="preserve"> din fonduri europene este afectată, decizii de reziliere a Contractului de </w:t>
      </w:r>
      <w:r w:rsidR="00452AC0" w:rsidRPr="00EA0602">
        <w:rPr>
          <w:rFonts w:asciiTheme="majorBidi" w:hAnsiTheme="majorBidi" w:cstheme="majorBidi"/>
          <w:sz w:val="22"/>
          <w:szCs w:val="22"/>
        </w:rPr>
        <w:t>Finanțare</w:t>
      </w:r>
      <w:r w:rsidRPr="00EA0602">
        <w:rPr>
          <w:rFonts w:asciiTheme="majorBidi" w:hAnsiTheme="majorBidi" w:cstheme="majorBidi"/>
          <w:sz w:val="22"/>
          <w:szCs w:val="22"/>
        </w:rPr>
        <w:t xml:space="preserve">, în care vor fi individualizate sumele de restituit în moneda </w:t>
      </w:r>
      <w:r w:rsidR="00452AC0" w:rsidRPr="00EA0602">
        <w:rPr>
          <w:rFonts w:asciiTheme="majorBidi" w:hAnsiTheme="majorBidi" w:cstheme="majorBidi"/>
          <w:sz w:val="22"/>
          <w:szCs w:val="22"/>
        </w:rPr>
        <w:t>națională</w:t>
      </w:r>
      <w:r w:rsidRPr="00EA0602">
        <w:rPr>
          <w:rFonts w:asciiTheme="majorBidi" w:hAnsiTheme="majorBidi" w:cstheme="majorBidi"/>
          <w:sz w:val="22"/>
          <w:szCs w:val="22"/>
        </w:rPr>
        <w:t xml:space="preserve">; în cazul afectării </w:t>
      </w:r>
      <w:r w:rsidR="00452AC0" w:rsidRPr="00EA0602">
        <w:rPr>
          <w:rFonts w:asciiTheme="majorBidi" w:hAnsiTheme="majorBidi" w:cstheme="majorBidi"/>
          <w:sz w:val="22"/>
          <w:szCs w:val="22"/>
        </w:rPr>
        <w:t>parțiale</w:t>
      </w:r>
      <w:r w:rsidRPr="00EA0602">
        <w:rPr>
          <w:rFonts w:asciiTheme="majorBidi" w:hAnsiTheme="majorBidi" w:cstheme="majorBidi"/>
          <w:sz w:val="22"/>
          <w:szCs w:val="22"/>
        </w:rPr>
        <w:t xml:space="preserve"> a </w:t>
      </w:r>
      <w:r w:rsidR="00452AC0" w:rsidRPr="00EA0602">
        <w:rPr>
          <w:rFonts w:asciiTheme="majorBidi" w:hAnsiTheme="majorBidi" w:cstheme="majorBidi"/>
          <w:sz w:val="22"/>
          <w:szCs w:val="22"/>
        </w:rPr>
        <w:t>finanțării</w:t>
      </w:r>
      <w:r w:rsidRPr="00EA0602">
        <w:rPr>
          <w:rFonts w:asciiTheme="majorBidi" w:hAnsiTheme="majorBidi" w:cstheme="majorBidi"/>
          <w:sz w:val="22"/>
          <w:szCs w:val="22"/>
        </w:rPr>
        <w:t xml:space="preserve"> din fonduri europene, va fi emis proces-verbal de constatare a neregulilor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de stabilire a </w:t>
      </w:r>
      <w:r w:rsidR="00452AC0" w:rsidRPr="00EA0602">
        <w:rPr>
          <w:rFonts w:asciiTheme="majorBidi" w:hAnsiTheme="majorBidi" w:cstheme="majorBidi"/>
          <w:sz w:val="22"/>
          <w:szCs w:val="22"/>
        </w:rPr>
        <w:t>creanțelor</w:t>
      </w:r>
      <w:r w:rsidRPr="00EA0602">
        <w:rPr>
          <w:rFonts w:asciiTheme="majorBidi" w:hAnsiTheme="majorBidi" w:cstheme="majorBidi"/>
          <w:sz w:val="22"/>
          <w:szCs w:val="22"/>
        </w:rPr>
        <w:t xml:space="preserve"> bugetare. Sumele afectate nu vor fi incluse în cereri de plată către Comisia Europeană.</w:t>
      </w:r>
    </w:p>
    <w:p w14:paraId="2A3825DF" w14:textId="77777777" w:rsidR="00582850" w:rsidRPr="00EA0602" w:rsidRDefault="00801B8F" w:rsidP="00BE0D24">
      <w:pPr>
        <w:numPr>
          <w:ilvl w:val="0"/>
          <w:numId w:val="18"/>
        </w:numPr>
        <w:pBdr>
          <w:top w:val="nil"/>
          <w:left w:val="nil"/>
          <w:bottom w:val="nil"/>
          <w:right w:val="nil"/>
          <w:between w:val="nil"/>
        </w:pBdr>
        <w:ind w:left="567" w:hanging="567"/>
        <w:jc w:val="both"/>
        <w:rPr>
          <w:rFonts w:asciiTheme="majorBidi" w:hAnsiTheme="majorBidi" w:cstheme="majorBidi"/>
          <w:sz w:val="22"/>
          <w:szCs w:val="22"/>
        </w:rPr>
      </w:pPr>
      <w:bookmarkStart w:id="69" w:name="_heading=h.34g0dwd" w:colFirst="0" w:colLast="0"/>
      <w:bookmarkEnd w:id="69"/>
      <w:r w:rsidRPr="00EA0602">
        <w:rPr>
          <w:rFonts w:asciiTheme="majorBidi" w:hAnsiTheme="majorBidi" w:cstheme="majorBidi"/>
          <w:sz w:val="22"/>
          <w:szCs w:val="22"/>
        </w:rPr>
        <w:lastRenderedPageBreak/>
        <w:t>Neîndeplinirea unuia sau mai multor indicatori referitori la atingerea jaloanelor și a țintelor preconizate investiției, în sensul prevederilor Regulamentului (UE) 2021/241 al Parlamentului European și al Consiliului din 12 februarie 2021 de instituire a Mecanismului de redresare și reziliență, conduce la recuperarea integrală/parțială a finanțării nerambursabile acordate în condițiile prevăzute de Contractul de Finanțare.</w:t>
      </w:r>
    </w:p>
    <w:p w14:paraId="4711AC56" w14:textId="219CC2AA" w:rsidR="00582850" w:rsidRPr="00EA0602" w:rsidRDefault="00801B8F" w:rsidP="00BE0D24">
      <w:pPr>
        <w:numPr>
          <w:ilvl w:val="0"/>
          <w:numId w:val="18"/>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Beneficiarul se obligă să nu solicite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să nu primească </w:t>
      </w:r>
      <w:r w:rsidR="00452AC0" w:rsidRPr="00EA0602">
        <w:rPr>
          <w:rFonts w:asciiTheme="majorBidi" w:hAnsiTheme="majorBidi" w:cstheme="majorBidi"/>
          <w:sz w:val="22"/>
          <w:szCs w:val="22"/>
        </w:rPr>
        <w:t>finanțări</w:t>
      </w:r>
      <w:r w:rsidRPr="00EA0602">
        <w:rPr>
          <w:rFonts w:asciiTheme="majorBidi" w:hAnsiTheme="majorBidi" w:cstheme="majorBidi"/>
          <w:sz w:val="22"/>
          <w:szCs w:val="22"/>
        </w:rPr>
        <w:t xml:space="preserve"> din alte surse publice pentru </w:t>
      </w:r>
      <w:r w:rsidR="00452AC0" w:rsidRPr="00EA0602">
        <w:rPr>
          <w:rFonts w:asciiTheme="majorBidi" w:hAnsiTheme="majorBidi" w:cstheme="majorBidi"/>
          <w:sz w:val="22"/>
          <w:szCs w:val="22"/>
        </w:rPr>
        <w:t>aceleași</w:t>
      </w:r>
      <w:r w:rsidRPr="00EA0602">
        <w:rPr>
          <w:rFonts w:asciiTheme="majorBidi" w:hAnsiTheme="majorBidi" w:cstheme="majorBidi"/>
          <w:sz w:val="22"/>
          <w:szCs w:val="22"/>
        </w:rPr>
        <w:t xml:space="preserve"> cheltuieli eligibile ale Proiectului, sub </w:t>
      </w:r>
      <w:r w:rsidR="00452AC0" w:rsidRPr="00EA0602">
        <w:rPr>
          <w:rFonts w:asciiTheme="majorBidi" w:hAnsiTheme="majorBidi" w:cstheme="majorBidi"/>
          <w:sz w:val="22"/>
          <w:szCs w:val="22"/>
        </w:rPr>
        <w:t>sancțiunea</w:t>
      </w:r>
      <w:r w:rsidRPr="00EA0602">
        <w:rPr>
          <w:rFonts w:asciiTheme="majorBidi" w:hAnsiTheme="majorBidi" w:cstheme="majorBidi"/>
          <w:sz w:val="22"/>
          <w:szCs w:val="22"/>
        </w:rPr>
        <w:t xml:space="preserve"> rezilierii contractului. </w:t>
      </w:r>
    </w:p>
    <w:p w14:paraId="0C0D2E4C" w14:textId="77777777" w:rsidR="00582850" w:rsidRPr="00EA0602" w:rsidRDefault="00582850" w:rsidP="00BE0D24">
      <w:pPr>
        <w:ind w:firstLine="706"/>
        <w:rPr>
          <w:rFonts w:asciiTheme="majorBidi" w:hAnsiTheme="majorBidi" w:cstheme="majorBidi"/>
          <w:sz w:val="22"/>
          <w:szCs w:val="22"/>
        </w:rPr>
      </w:pPr>
    </w:p>
    <w:p w14:paraId="70B5BEEC" w14:textId="6D8FD004" w:rsidR="00582850" w:rsidRPr="00EA0602" w:rsidRDefault="00801B8F" w:rsidP="00BE0D24">
      <w:pPr>
        <w:rPr>
          <w:rFonts w:asciiTheme="majorBidi" w:hAnsiTheme="majorBidi" w:cstheme="majorBidi"/>
          <w:b/>
          <w:sz w:val="22"/>
          <w:szCs w:val="22"/>
        </w:rPr>
      </w:pPr>
      <w:r w:rsidRPr="00EA0602">
        <w:rPr>
          <w:rFonts w:asciiTheme="majorBidi" w:eastAsia="Cousine" w:hAnsiTheme="majorBidi" w:cstheme="majorBidi"/>
          <w:b/>
          <w:sz w:val="22"/>
          <w:szCs w:val="22"/>
        </w:rPr>
        <w:t>Articolul 1</w:t>
      </w:r>
      <w:r w:rsidR="00BE0D24" w:rsidRPr="00EA0602">
        <w:rPr>
          <w:rFonts w:asciiTheme="majorBidi" w:eastAsia="Cousine" w:hAnsiTheme="majorBidi" w:cstheme="majorBidi"/>
          <w:b/>
          <w:sz w:val="22"/>
          <w:szCs w:val="22"/>
        </w:rPr>
        <w:t>7</w:t>
      </w:r>
      <w:r w:rsidRPr="00EA0602">
        <w:rPr>
          <w:rFonts w:asciiTheme="majorBidi" w:eastAsia="Cousine" w:hAnsiTheme="majorBidi" w:cstheme="majorBidi"/>
          <w:b/>
          <w:sz w:val="22"/>
          <w:szCs w:val="22"/>
        </w:rPr>
        <w:t xml:space="preserve"> – Încetarea Contractului de Finanțare</w:t>
      </w:r>
    </w:p>
    <w:p w14:paraId="076A4F1C" w14:textId="42F0D870" w:rsidR="00582850" w:rsidRPr="00EA0602" w:rsidRDefault="00801B8F" w:rsidP="00BE0D24">
      <w:pPr>
        <w:rPr>
          <w:rFonts w:asciiTheme="majorBidi" w:hAnsiTheme="majorBidi" w:cstheme="majorBidi"/>
          <w:b/>
          <w:sz w:val="22"/>
          <w:szCs w:val="22"/>
        </w:rPr>
      </w:pPr>
      <w:r w:rsidRPr="00EA0602">
        <w:rPr>
          <w:rFonts w:asciiTheme="majorBidi" w:hAnsiTheme="majorBidi" w:cstheme="majorBidi"/>
          <w:sz w:val="22"/>
          <w:szCs w:val="22"/>
        </w:rPr>
        <w:t xml:space="preserve">Prezentul Contract încetează de drept la data îndeplinirii de către părți a obligațiilor ce le revin, conform prevederilor art. </w:t>
      </w:r>
      <w:r w:rsidR="00EA0602" w:rsidRPr="00EA0602">
        <w:rPr>
          <w:rFonts w:asciiTheme="majorBidi" w:hAnsiTheme="majorBidi" w:cstheme="majorBidi"/>
          <w:sz w:val="22"/>
          <w:szCs w:val="22"/>
        </w:rPr>
        <w:t>5</w:t>
      </w:r>
      <w:r w:rsidRPr="00EA0602">
        <w:rPr>
          <w:rFonts w:asciiTheme="majorBidi" w:hAnsiTheme="majorBidi" w:cstheme="majorBidi"/>
          <w:sz w:val="22"/>
          <w:szCs w:val="22"/>
        </w:rPr>
        <w:t xml:space="preserve">. </w:t>
      </w:r>
    </w:p>
    <w:p w14:paraId="1469A3E4" w14:textId="77777777" w:rsidR="00582850" w:rsidRPr="00EA0602" w:rsidRDefault="00582850" w:rsidP="00BE0D24">
      <w:pPr>
        <w:rPr>
          <w:rFonts w:asciiTheme="majorBidi" w:hAnsiTheme="majorBidi" w:cstheme="majorBidi"/>
          <w:sz w:val="22"/>
          <w:szCs w:val="22"/>
        </w:rPr>
      </w:pPr>
    </w:p>
    <w:p w14:paraId="33C11694" w14:textId="75ABDEB5" w:rsidR="00582850" w:rsidRPr="00EA0602" w:rsidRDefault="00801B8F" w:rsidP="00BE0D24">
      <w:pPr>
        <w:rPr>
          <w:rFonts w:asciiTheme="majorBidi" w:hAnsiTheme="majorBidi" w:cstheme="majorBidi"/>
          <w:b/>
          <w:sz w:val="22"/>
          <w:szCs w:val="22"/>
        </w:rPr>
      </w:pPr>
      <w:r w:rsidRPr="00EA0602">
        <w:rPr>
          <w:rFonts w:asciiTheme="majorBidi" w:hAnsiTheme="majorBidi" w:cstheme="majorBidi"/>
          <w:b/>
          <w:sz w:val="22"/>
          <w:szCs w:val="22"/>
        </w:rPr>
        <w:t>Articolul 1</w:t>
      </w:r>
      <w:r w:rsidR="00BE0D24" w:rsidRPr="00EA0602">
        <w:rPr>
          <w:rFonts w:asciiTheme="majorBidi" w:hAnsiTheme="majorBidi" w:cstheme="majorBidi"/>
          <w:b/>
          <w:sz w:val="22"/>
          <w:szCs w:val="22"/>
        </w:rPr>
        <w:t>8</w:t>
      </w:r>
      <w:r w:rsidRPr="00EA0602">
        <w:rPr>
          <w:rFonts w:asciiTheme="majorBidi" w:hAnsiTheme="majorBidi" w:cstheme="majorBidi"/>
          <w:b/>
          <w:sz w:val="22"/>
          <w:szCs w:val="22"/>
        </w:rPr>
        <w:t xml:space="preserve"> - Transparență</w:t>
      </w:r>
    </w:p>
    <w:p w14:paraId="118C00D0" w14:textId="00D39042" w:rsidR="00582850" w:rsidRPr="00EA0602" w:rsidRDefault="00801B8F" w:rsidP="00BE0D24">
      <w:pPr>
        <w:numPr>
          <w:ilvl w:val="0"/>
          <w:numId w:val="19"/>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Contractul de Finanțare, precum și informațiile și documentele vizând executarea acestora constituie informații de interes public în condițiile prevederilor Legii nr. 544 din 2001 privind liberul acces la </w:t>
      </w:r>
      <w:r w:rsidR="00452AC0" w:rsidRPr="00EA0602">
        <w:rPr>
          <w:rFonts w:asciiTheme="majorBidi" w:hAnsiTheme="majorBidi" w:cstheme="majorBidi"/>
          <w:sz w:val="22"/>
          <w:szCs w:val="22"/>
        </w:rPr>
        <w:t>informațiile</w:t>
      </w:r>
      <w:r w:rsidRPr="00EA0602">
        <w:rPr>
          <w:rFonts w:asciiTheme="majorBidi" w:hAnsiTheme="majorBidi" w:cstheme="majorBidi"/>
          <w:sz w:val="22"/>
          <w:szCs w:val="22"/>
        </w:rPr>
        <w:t xml:space="preserve"> de interes public, cu modificările și completările ulterioare, cu respectarea excepțiilor prevăzute de aceasta și a celor stabilite prin prezentul Contract.</w:t>
      </w:r>
    </w:p>
    <w:p w14:paraId="4307E542" w14:textId="77777777" w:rsidR="00582850" w:rsidRPr="00EA0602" w:rsidRDefault="00801B8F" w:rsidP="00BE0D24">
      <w:pPr>
        <w:numPr>
          <w:ilvl w:val="0"/>
          <w:numId w:val="19"/>
        </w:numPr>
        <w:pBdr>
          <w:top w:val="nil"/>
          <w:left w:val="nil"/>
          <w:bottom w:val="nil"/>
          <w:right w:val="nil"/>
          <w:between w:val="nil"/>
        </w:pBd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Următoarele elemente, așa cum rezultă acestea din Contractul de Finanțare, inclusiv, dacă este cazul, din actele adiționale prin care se aduc modificări Contractului nu pot avea caracter confidențial: </w:t>
      </w:r>
    </w:p>
    <w:p w14:paraId="20F2E993" w14:textId="09C903CA" w:rsidR="00582850" w:rsidRPr="00EA0602" w:rsidRDefault="00801B8F" w:rsidP="00BE0D24">
      <w:pPr>
        <w:numPr>
          <w:ilvl w:val="1"/>
          <w:numId w:val="20"/>
        </w:numPr>
        <w:pBdr>
          <w:top w:val="nil"/>
          <w:left w:val="nil"/>
          <w:bottom w:val="nil"/>
          <w:right w:val="nil"/>
          <w:between w:val="nil"/>
        </w:pBdr>
        <w:ind w:left="993" w:hanging="426"/>
        <w:jc w:val="both"/>
        <w:rPr>
          <w:rFonts w:asciiTheme="majorBidi" w:hAnsiTheme="majorBidi" w:cstheme="majorBidi"/>
          <w:sz w:val="22"/>
          <w:szCs w:val="22"/>
        </w:rPr>
      </w:pPr>
      <w:r w:rsidRPr="00EA0602">
        <w:rPr>
          <w:rFonts w:asciiTheme="majorBidi" w:hAnsiTheme="majorBidi" w:cstheme="majorBidi"/>
          <w:sz w:val="22"/>
          <w:szCs w:val="22"/>
        </w:rPr>
        <w:t xml:space="preserve">denumirea Proiectului, denumirea completă a Beneficiarului, data de începere </w:t>
      </w:r>
      <w:r w:rsidR="006B089E" w:rsidRPr="00EA0602">
        <w:rPr>
          <w:rFonts w:asciiTheme="majorBidi" w:hAnsiTheme="majorBidi" w:cstheme="majorBidi"/>
          <w:sz w:val="22"/>
          <w:szCs w:val="22"/>
        </w:rPr>
        <w:t>și</w:t>
      </w:r>
      <w:r w:rsidRPr="00EA0602">
        <w:rPr>
          <w:rFonts w:asciiTheme="majorBidi" w:hAnsiTheme="majorBidi" w:cstheme="majorBidi"/>
          <w:sz w:val="22"/>
          <w:szCs w:val="22"/>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 </w:t>
      </w:r>
    </w:p>
    <w:p w14:paraId="21F762A7" w14:textId="114C1FCB" w:rsidR="00582850" w:rsidRPr="00EA0602" w:rsidRDefault="00801B8F" w:rsidP="00BE0D24">
      <w:pPr>
        <w:numPr>
          <w:ilvl w:val="1"/>
          <w:numId w:val="20"/>
        </w:numPr>
        <w:pBdr>
          <w:top w:val="nil"/>
          <w:left w:val="nil"/>
          <w:bottom w:val="nil"/>
          <w:right w:val="nil"/>
          <w:between w:val="nil"/>
        </w:pBdr>
        <w:ind w:left="993" w:hanging="426"/>
        <w:jc w:val="both"/>
        <w:rPr>
          <w:rFonts w:asciiTheme="majorBidi" w:hAnsiTheme="majorBidi" w:cstheme="majorBidi"/>
          <w:sz w:val="22"/>
          <w:szCs w:val="22"/>
        </w:rPr>
      </w:pPr>
      <w:r w:rsidRPr="00EA0602">
        <w:rPr>
          <w:rFonts w:asciiTheme="majorBidi" w:hAnsiTheme="majorBidi" w:cstheme="majorBidi"/>
          <w:sz w:val="22"/>
          <w:szCs w:val="22"/>
        </w:rPr>
        <w:t xml:space="preserve">valoarea totală a </w:t>
      </w:r>
      <w:r w:rsidR="00452AC0" w:rsidRPr="00EA0602">
        <w:rPr>
          <w:rFonts w:asciiTheme="majorBidi" w:hAnsiTheme="majorBidi" w:cstheme="majorBidi"/>
          <w:sz w:val="22"/>
          <w:szCs w:val="22"/>
        </w:rPr>
        <w:t>finanțării</w:t>
      </w:r>
      <w:r w:rsidRPr="00EA0602">
        <w:rPr>
          <w:rFonts w:asciiTheme="majorBidi" w:hAnsiTheme="majorBidi" w:cstheme="majorBidi"/>
          <w:sz w:val="22"/>
          <w:szCs w:val="22"/>
        </w:rPr>
        <w:t xml:space="preserve"> nerambursabile acordate și intensitatea sprijinului, exprimate atât ca sumă concretă, cât și ca procent din totalul cheltuielilor eligibile ale Proiectului, precum și valoarea plăților efectuate;</w:t>
      </w:r>
    </w:p>
    <w:p w14:paraId="2A9067A0" w14:textId="77777777" w:rsidR="00582850" w:rsidRPr="00EA0602" w:rsidRDefault="00801B8F" w:rsidP="00BE0D24">
      <w:pPr>
        <w:numPr>
          <w:ilvl w:val="1"/>
          <w:numId w:val="20"/>
        </w:numPr>
        <w:pBdr>
          <w:top w:val="nil"/>
          <w:left w:val="nil"/>
          <w:bottom w:val="nil"/>
          <w:right w:val="nil"/>
          <w:between w:val="nil"/>
        </w:pBdr>
        <w:ind w:left="993" w:hanging="426"/>
        <w:jc w:val="both"/>
        <w:rPr>
          <w:rFonts w:asciiTheme="majorBidi" w:hAnsiTheme="majorBidi" w:cstheme="majorBidi"/>
          <w:sz w:val="22"/>
          <w:szCs w:val="22"/>
        </w:rPr>
      </w:pPr>
      <w:r w:rsidRPr="00EA0602">
        <w:rPr>
          <w:rFonts w:asciiTheme="majorBidi" w:hAnsiTheme="majorBidi" w:cstheme="majorBidi"/>
          <w:sz w:val="22"/>
          <w:szCs w:val="22"/>
        </w:rPr>
        <w:t>dimensiunea și caracteristicile grupului țintă;</w:t>
      </w:r>
    </w:p>
    <w:p w14:paraId="00E43F7E" w14:textId="77777777" w:rsidR="00582850" w:rsidRPr="00EA0602" w:rsidRDefault="00000000" w:rsidP="00BE0D24">
      <w:pPr>
        <w:numPr>
          <w:ilvl w:val="1"/>
          <w:numId w:val="20"/>
        </w:numPr>
        <w:pBdr>
          <w:top w:val="nil"/>
          <w:left w:val="nil"/>
          <w:bottom w:val="nil"/>
          <w:right w:val="nil"/>
          <w:between w:val="nil"/>
        </w:pBdr>
        <w:ind w:left="993" w:hanging="426"/>
        <w:jc w:val="both"/>
        <w:rPr>
          <w:rFonts w:asciiTheme="majorBidi" w:hAnsiTheme="majorBidi" w:cstheme="majorBidi"/>
          <w:sz w:val="22"/>
          <w:szCs w:val="22"/>
        </w:rPr>
      </w:pPr>
      <w:sdt>
        <w:sdtPr>
          <w:rPr>
            <w:rFonts w:asciiTheme="majorBidi" w:hAnsiTheme="majorBidi" w:cstheme="majorBidi"/>
            <w:sz w:val="22"/>
            <w:szCs w:val="22"/>
          </w:rPr>
          <w:tag w:val="goog_rdk_18"/>
          <w:id w:val="-1455170971"/>
        </w:sdtPr>
        <w:sdtContent>
          <w:r w:rsidR="00801B8F" w:rsidRPr="00EA0602">
            <w:rPr>
              <w:rFonts w:asciiTheme="majorBidi" w:eastAsia="Cousine" w:hAnsiTheme="majorBidi" w:cstheme="majorBidi"/>
              <w:sz w:val="22"/>
              <w:szCs w:val="22"/>
            </w:rPr>
            <w:t xml:space="preserve">informații privind resursele umane din cadrul Proiectului: nume, denumirea postului, timpul de lucru; </w:t>
          </w:r>
        </w:sdtContent>
      </w:sdt>
    </w:p>
    <w:p w14:paraId="4F647A7F" w14:textId="77777777" w:rsidR="00582850" w:rsidRPr="00EA0602" w:rsidRDefault="00801B8F" w:rsidP="00BE0D24">
      <w:pPr>
        <w:numPr>
          <w:ilvl w:val="1"/>
          <w:numId w:val="20"/>
        </w:numPr>
        <w:pBdr>
          <w:top w:val="nil"/>
          <w:left w:val="nil"/>
          <w:bottom w:val="nil"/>
          <w:right w:val="nil"/>
          <w:between w:val="nil"/>
        </w:pBdr>
        <w:ind w:left="993" w:hanging="426"/>
        <w:jc w:val="both"/>
        <w:rPr>
          <w:rFonts w:asciiTheme="majorBidi" w:hAnsiTheme="majorBidi" w:cstheme="majorBidi"/>
          <w:sz w:val="22"/>
          <w:szCs w:val="22"/>
        </w:rPr>
      </w:pPr>
      <w:r w:rsidRPr="00EA0602">
        <w:rPr>
          <w:rFonts w:asciiTheme="majorBidi" w:hAnsiTheme="majorBidi" w:cstheme="majorBidi"/>
          <w:sz w:val="22"/>
          <w:szCs w:val="22"/>
        </w:rPr>
        <w:t>rezultatele estimate și cele realizate ale Proiectului, atât cele corespunzătoare obiectivelor, cât și cele corespunzătoare activităților, cu referire la indicatorii stabiliți;</w:t>
      </w:r>
    </w:p>
    <w:p w14:paraId="5CBC3D0B" w14:textId="77777777" w:rsidR="00582850" w:rsidRPr="00EA0602" w:rsidRDefault="00801B8F" w:rsidP="00BE0D24">
      <w:pPr>
        <w:numPr>
          <w:ilvl w:val="1"/>
          <w:numId w:val="20"/>
        </w:numPr>
        <w:pBdr>
          <w:top w:val="nil"/>
          <w:left w:val="nil"/>
          <w:bottom w:val="nil"/>
          <w:right w:val="nil"/>
          <w:between w:val="nil"/>
        </w:pBdr>
        <w:ind w:left="993" w:hanging="426"/>
        <w:jc w:val="both"/>
        <w:rPr>
          <w:rFonts w:asciiTheme="majorBidi" w:hAnsiTheme="majorBidi" w:cstheme="majorBidi"/>
          <w:sz w:val="22"/>
          <w:szCs w:val="22"/>
        </w:rPr>
      </w:pPr>
      <w:bookmarkStart w:id="70" w:name="_heading=h.1jlao46" w:colFirst="0" w:colLast="0"/>
      <w:bookmarkEnd w:id="70"/>
      <w:r w:rsidRPr="00EA0602">
        <w:rPr>
          <w:rFonts w:asciiTheme="majorBidi" w:hAnsiTheme="majorBidi" w:cstheme="majorBidi"/>
          <w:sz w:val="22"/>
          <w:szCs w:val="22"/>
        </w:rPr>
        <w:t>denumirea furnizorilor de produse, prestatorilor de servicii și executanților de lucrări contractați în cadrul Proiectului, precum și obiectul contractului, valoarea acestuia și plățile efectuate.</w:t>
      </w:r>
    </w:p>
    <w:p w14:paraId="3C7EAB4F" w14:textId="77777777" w:rsidR="00582850" w:rsidRPr="00EA0602" w:rsidRDefault="00582850" w:rsidP="00BE0D24">
      <w:pPr>
        <w:rPr>
          <w:rFonts w:asciiTheme="majorBidi" w:hAnsiTheme="majorBidi" w:cstheme="majorBidi"/>
          <w:sz w:val="22"/>
          <w:szCs w:val="22"/>
        </w:rPr>
      </w:pPr>
    </w:p>
    <w:p w14:paraId="627EC725" w14:textId="2216FBF2" w:rsidR="00582850" w:rsidRPr="00EA0602" w:rsidRDefault="00801B8F" w:rsidP="00BE0D24">
      <w:pPr>
        <w:rPr>
          <w:rFonts w:asciiTheme="majorBidi" w:hAnsiTheme="majorBidi" w:cstheme="majorBidi"/>
          <w:sz w:val="22"/>
          <w:szCs w:val="22"/>
        </w:rPr>
      </w:pPr>
      <w:r w:rsidRPr="00EA0602">
        <w:rPr>
          <w:rFonts w:asciiTheme="majorBidi" w:hAnsiTheme="majorBidi" w:cstheme="majorBidi"/>
          <w:b/>
          <w:sz w:val="22"/>
          <w:szCs w:val="22"/>
        </w:rPr>
        <w:t>Articolul 1</w:t>
      </w:r>
      <w:r w:rsidR="00BE0D24" w:rsidRPr="00EA0602">
        <w:rPr>
          <w:rFonts w:asciiTheme="majorBidi" w:hAnsiTheme="majorBidi" w:cstheme="majorBidi"/>
          <w:b/>
          <w:sz w:val="22"/>
          <w:szCs w:val="22"/>
        </w:rPr>
        <w:t>9</w:t>
      </w:r>
      <w:r w:rsidRPr="00EA0602">
        <w:rPr>
          <w:rFonts w:asciiTheme="majorBidi" w:hAnsiTheme="majorBidi" w:cstheme="majorBidi"/>
          <w:b/>
          <w:sz w:val="22"/>
          <w:szCs w:val="22"/>
        </w:rPr>
        <w:t xml:space="preserve"> – </w:t>
      </w:r>
      <w:r w:rsidR="00452AC0" w:rsidRPr="00EA0602">
        <w:rPr>
          <w:rFonts w:asciiTheme="majorBidi" w:hAnsiTheme="majorBidi" w:cstheme="majorBidi"/>
          <w:b/>
          <w:sz w:val="22"/>
          <w:szCs w:val="22"/>
        </w:rPr>
        <w:t>Corespondența</w:t>
      </w:r>
      <w:r w:rsidRPr="00EA0602">
        <w:rPr>
          <w:rFonts w:asciiTheme="majorBidi" w:hAnsiTheme="majorBidi" w:cstheme="majorBidi"/>
          <w:b/>
          <w:sz w:val="22"/>
          <w:szCs w:val="22"/>
        </w:rPr>
        <w:t xml:space="preserve"> </w:t>
      </w:r>
    </w:p>
    <w:p w14:paraId="34AAC14A" w14:textId="2E1683CE" w:rsidR="00582850" w:rsidRPr="00EA0602" w:rsidRDefault="00801B8F" w:rsidP="00BE0D24">
      <w:pPr>
        <w:widowControl/>
        <w:tabs>
          <w:tab w:val="left" w:pos="0"/>
        </w:tabs>
        <w:jc w:val="both"/>
        <w:rPr>
          <w:rFonts w:asciiTheme="majorBidi" w:hAnsiTheme="majorBidi" w:cstheme="majorBidi"/>
          <w:sz w:val="22"/>
          <w:szCs w:val="22"/>
        </w:rPr>
      </w:pPr>
      <w:r w:rsidRPr="00EA0602">
        <w:rPr>
          <w:rFonts w:asciiTheme="majorBidi" w:hAnsiTheme="majorBidi" w:cstheme="majorBidi"/>
          <w:sz w:val="22"/>
          <w:szCs w:val="22"/>
        </w:rPr>
        <w:t xml:space="preserve">Întreaga </w:t>
      </w:r>
      <w:r w:rsidR="00452AC0" w:rsidRPr="00EA0602">
        <w:rPr>
          <w:rFonts w:asciiTheme="majorBidi" w:hAnsiTheme="majorBidi" w:cstheme="majorBidi"/>
          <w:sz w:val="22"/>
          <w:szCs w:val="22"/>
        </w:rPr>
        <w:t>corespondență</w:t>
      </w:r>
      <w:r w:rsidRPr="00EA0602">
        <w:rPr>
          <w:rFonts w:asciiTheme="majorBidi" w:hAnsiTheme="majorBidi" w:cstheme="majorBidi"/>
          <w:sz w:val="22"/>
          <w:szCs w:val="22"/>
        </w:rPr>
        <w:t xml:space="preserve"> legată de prezentul Contract de </w:t>
      </w:r>
      <w:r w:rsidR="00452AC0" w:rsidRPr="00EA0602">
        <w:rPr>
          <w:rFonts w:asciiTheme="majorBidi" w:hAnsiTheme="majorBidi" w:cstheme="majorBidi"/>
          <w:sz w:val="22"/>
          <w:szCs w:val="22"/>
        </w:rPr>
        <w:t>Finanțare</w:t>
      </w:r>
      <w:r w:rsidRPr="00EA0602">
        <w:rPr>
          <w:rFonts w:asciiTheme="majorBidi" w:hAnsiTheme="majorBidi" w:cstheme="majorBidi"/>
          <w:sz w:val="22"/>
          <w:szCs w:val="22"/>
        </w:rPr>
        <w:t xml:space="preserve"> se va face în scris, prin fax sau </w:t>
      </w:r>
      <w:r w:rsidR="00BE0D24" w:rsidRPr="00EA0602">
        <w:rPr>
          <w:rFonts w:asciiTheme="majorBidi" w:hAnsiTheme="majorBidi" w:cstheme="majorBidi"/>
          <w:sz w:val="22"/>
          <w:szCs w:val="22"/>
        </w:rPr>
        <w:t>prin intermediul mijloacelor electronice de corespondență</w:t>
      </w:r>
      <w:r w:rsidRPr="00EA0602">
        <w:rPr>
          <w:rFonts w:asciiTheme="majorBidi" w:hAnsiTheme="majorBidi" w:cstheme="majorBidi"/>
          <w:sz w:val="22"/>
          <w:szCs w:val="22"/>
        </w:rPr>
        <w:t xml:space="preserve"> (poșta electronică/ </w:t>
      </w:r>
      <w:r w:rsidR="00BE0D24" w:rsidRPr="00EA0602">
        <w:rPr>
          <w:rFonts w:asciiTheme="majorBidi" w:hAnsiTheme="majorBidi" w:cstheme="majorBidi"/>
          <w:sz w:val="22"/>
          <w:szCs w:val="22"/>
        </w:rPr>
        <w:t xml:space="preserve">prin </w:t>
      </w:r>
      <w:r w:rsidRPr="00EA0602">
        <w:rPr>
          <w:rFonts w:asciiTheme="majorBidi" w:hAnsiTheme="majorBidi" w:cstheme="majorBidi"/>
          <w:sz w:val="22"/>
          <w:szCs w:val="22"/>
        </w:rPr>
        <w:t xml:space="preserve">sistemul informatic </w:t>
      </w:r>
      <w:r w:rsidR="00BE0D24" w:rsidRPr="00EA0602">
        <w:rPr>
          <w:rFonts w:asciiTheme="majorBidi" w:hAnsiTheme="majorBidi" w:cstheme="majorBidi"/>
          <w:sz w:val="22"/>
          <w:szCs w:val="22"/>
        </w:rPr>
        <w:t>......................</w:t>
      </w:r>
      <w:r w:rsidRPr="00EA0602">
        <w:rPr>
          <w:rFonts w:asciiTheme="majorBidi" w:hAnsiTheme="majorBidi" w:cstheme="majorBidi"/>
          <w:sz w:val="22"/>
          <w:szCs w:val="22"/>
        </w:rPr>
        <w:t>) sau în format fizic la următoarele adrese:</w:t>
      </w:r>
    </w:p>
    <w:p w14:paraId="15C60E79" w14:textId="03466B51" w:rsidR="00582850" w:rsidRPr="00EA0602" w:rsidRDefault="00000000" w:rsidP="00BE0D24">
      <w:pPr>
        <w:ind w:left="567"/>
        <w:jc w:val="both"/>
        <w:rPr>
          <w:rFonts w:asciiTheme="majorBidi" w:hAnsiTheme="majorBidi" w:cstheme="majorBidi"/>
          <w:b/>
          <w:sz w:val="22"/>
          <w:szCs w:val="22"/>
        </w:rPr>
      </w:pPr>
      <w:sdt>
        <w:sdtPr>
          <w:rPr>
            <w:rFonts w:asciiTheme="majorBidi" w:hAnsiTheme="majorBidi" w:cstheme="majorBidi"/>
            <w:sz w:val="22"/>
            <w:szCs w:val="22"/>
          </w:rPr>
          <w:tag w:val="goog_rdk_19"/>
          <w:id w:val="-1069188035"/>
        </w:sdtPr>
        <w:sdtContent>
          <w:r w:rsidR="00801B8F" w:rsidRPr="00EA0602">
            <w:rPr>
              <w:rFonts w:asciiTheme="majorBidi" w:eastAsia="Cousine" w:hAnsiTheme="majorBidi" w:cstheme="majorBidi"/>
              <w:sz w:val="22"/>
              <w:szCs w:val="22"/>
            </w:rPr>
            <w:t>Pentru Finanțator:</w:t>
          </w:r>
        </w:sdtContent>
      </w:sdt>
      <w:sdt>
        <w:sdtPr>
          <w:rPr>
            <w:rFonts w:asciiTheme="majorBidi" w:hAnsiTheme="majorBidi" w:cstheme="majorBidi"/>
            <w:sz w:val="22"/>
            <w:szCs w:val="22"/>
          </w:rPr>
          <w:tag w:val="goog_rdk_20"/>
          <w:id w:val="-1624832042"/>
        </w:sdtPr>
        <w:sdtContent>
          <w:r w:rsidR="00801B8F" w:rsidRPr="00EA0602">
            <w:rPr>
              <w:rFonts w:asciiTheme="majorBidi" w:eastAsia="Cousine" w:hAnsiTheme="majorBidi" w:cstheme="majorBidi"/>
              <w:b/>
              <w:sz w:val="22"/>
              <w:szCs w:val="22"/>
            </w:rPr>
            <w:t xml:space="preserve"> Ministerul Educației, </w:t>
          </w:r>
        </w:sdtContent>
      </w:sdt>
      <w:r w:rsidR="00801B8F" w:rsidRPr="00EA0602">
        <w:rPr>
          <w:rFonts w:asciiTheme="majorBidi" w:eastAsia="Cousine" w:hAnsiTheme="majorBidi" w:cstheme="majorBidi"/>
          <w:sz w:val="22"/>
          <w:szCs w:val="22"/>
        </w:rPr>
        <w:t>București, str. General Berthelot nr. 28-30, sector 1, cod poștal 010168, telefon 021/405.62.00, fax 021/312 4719, e-mail: cabinet.ministru@edu.gov.ro, reprezentat legal prin doamna Ligia DECA</w:t>
      </w:r>
    </w:p>
    <w:p w14:paraId="6A260295" w14:textId="77777777" w:rsidR="00582850" w:rsidRPr="00EA0602" w:rsidRDefault="00801B8F" w:rsidP="00BE0D24">
      <w:pPr>
        <w:ind w:left="567"/>
        <w:rPr>
          <w:rFonts w:asciiTheme="majorBidi" w:hAnsiTheme="majorBidi" w:cstheme="majorBidi"/>
          <w:b/>
          <w:sz w:val="22"/>
          <w:szCs w:val="22"/>
        </w:rPr>
      </w:pPr>
      <w:r w:rsidRPr="00EA0602">
        <w:rPr>
          <w:rFonts w:asciiTheme="majorBidi" w:hAnsiTheme="majorBidi" w:cstheme="majorBidi"/>
          <w:sz w:val="22"/>
          <w:szCs w:val="22"/>
        </w:rPr>
        <w:t xml:space="preserve">Pentru Beneficiar: </w:t>
      </w:r>
    </w:p>
    <w:p w14:paraId="4F3E0B09" w14:textId="77777777" w:rsidR="00582850" w:rsidRPr="00EA0602" w:rsidRDefault="00801B8F" w:rsidP="00BE0D24">
      <w:pPr>
        <w:ind w:left="567"/>
        <w:rPr>
          <w:rFonts w:asciiTheme="majorBidi" w:hAnsiTheme="majorBidi" w:cstheme="majorBidi"/>
          <w:sz w:val="22"/>
          <w:szCs w:val="22"/>
        </w:rPr>
      </w:pPr>
      <w:r w:rsidRPr="00EA0602">
        <w:rPr>
          <w:rFonts w:asciiTheme="majorBidi" w:hAnsiTheme="majorBidi" w:cstheme="majorBidi"/>
          <w:sz w:val="22"/>
          <w:szCs w:val="22"/>
        </w:rPr>
        <w:t xml:space="preserve">Unitatea de învățământ Școala………………………...……......................................, </w:t>
      </w:r>
    </w:p>
    <w:p w14:paraId="1A3A2A3E" w14:textId="0BF2FB54" w:rsidR="00582850" w:rsidRPr="00EA0602" w:rsidRDefault="00801B8F" w:rsidP="00BE0D24">
      <w:pPr>
        <w:ind w:left="567"/>
        <w:jc w:val="both"/>
        <w:rPr>
          <w:rFonts w:asciiTheme="majorBidi" w:hAnsiTheme="majorBidi" w:cstheme="majorBidi"/>
          <w:sz w:val="22"/>
          <w:szCs w:val="22"/>
        </w:rPr>
      </w:pPr>
      <w:r w:rsidRPr="00EA0602">
        <w:rPr>
          <w:rFonts w:asciiTheme="majorBidi" w:hAnsiTheme="majorBidi" w:cstheme="majorBidi"/>
          <w:sz w:val="22"/>
          <w:szCs w:val="22"/>
        </w:rPr>
        <w:t>sector/</w:t>
      </w:r>
      <w:r w:rsidR="00452AC0" w:rsidRPr="00EA0602">
        <w:rPr>
          <w:rFonts w:asciiTheme="majorBidi" w:hAnsiTheme="majorBidi" w:cstheme="majorBidi"/>
          <w:sz w:val="22"/>
          <w:szCs w:val="22"/>
        </w:rPr>
        <w:t>județ</w:t>
      </w:r>
      <w:r w:rsidRPr="00EA0602">
        <w:rPr>
          <w:rFonts w:asciiTheme="majorBidi" w:hAnsiTheme="majorBidi" w:cstheme="majorBidi"/>
          <w:sz w:val="22"/>
          <w:szCs w:val="22"/>
        </w:rPr>
        <w:t xml:space="preserve"> …………………., str. ......................................................... nr. ........., telefon …………..........., fax ………….…...., e-mail .................................................................., reprezentată legal prin domnul/ doamna director ………………….</w:t>
      </w:r>
    </w:p>
    <w:p w14:paraId="44735B6C" w14:textId="77777777" w:rsidR="00582850" w:rsidRPr="00EA0602" w:rsidRDefault="00582850" w:rsidP="00BE0D24">
      <w:pPr>
        <w:ind w:left="567" w:firstLine="706"/>
        <w:jc w:val="both"/>
        <w:rPr>
          <w:rFonts w:asciiTheme="majorBidi" w:hAnsiTheme="majorBidi" w:cstheme="majorBidi"/>
          <w:sz w:val="22"/>
          <w:szCs w:val="22"/>
        </w:rPr>
      </w:pPr>
    </w:p>
    <w:p w14:paraId="18872257" w14:textId="1E344FC9" w:rsidR="00582850" w:rsidRPr="00EA0602" w:rsidRDefault="00801B8F" w:rsidP="00BE0D24">
      <w:pPr>
        <w:jc w:val="both"/>
        <w:rPr>
          <w:rFonts w:asciiTheme="majorBidi" w:hAnsiTheme="majorBidi" w:cstheme="majorBidi"/>
          <w:b/>
          <w:sz w:val="22"/>
          <w:szCs w:val="22"/>
        </w:rPr>
      </w:pPr>
      <w:bookmarkStart w:id="71" w:name="_heading=h.43ky6rz" w:colFirst="0" w:colLast="0"/>
      <w:bookmarkEnd w:id="71"/>
      <w:r w:rsidRPr="00EA0602">
        <w:rPr>
          <w:rFonts w:asciiTheme="majorBidi" w:hAnsiTheme="majorBidi" w:cstheme="majorBidi"/>
          <w:b/>
          <w:sz w:val="22"/>
          <w:szCs w:val="22"/>
        </w:rPr>
        <w:t xml:space="preserve">Articolul </w:t>
      </w:r>
      <w:r w:rsidR="00BE0D24" w:rsidRPr="00EA0602">
        <w:rPr>
          <w:rFonts w:asciiTheme="majorBidi" w:hAnsiTheme="majorBidi" w:cstheme="majorBidi"/>
          <w:b/>
          <w:sz w:val="22"/>
          <w:szCs w:val="22"/>
        </w:rPr>
        <w:t>20</w:t>
      </w:r>
      <w:r w:rsidRPr="00EA0602">
        <w:rPr>
          <w:rFonts w:asciiTheme="majorBidi" w:hAnsiTheme="majorBidi" w:cstheme="majorBidi"/>
          <w:b/>
          <w:sz w:val="22"/>
          <w:szCs w:val="22"/>
        </w:rPr>
        <w:t xml:space="preserve"> - Legea aplicabilă </w:t>
      </w:r>
      <w:r w:rsidR="00452AC0" w:rsidRPr="00EA0602">
        <w:rPr>
          <w:rFonts w:asciiTheme="majorBidi" w:hAnsiTheme="majorBidi" w:cstheme="majorBidi"/>
          <w:b/>
          <w:sz w:val="22"/>
          <w:szCs w:val="22"/>
        </w:rPr>
        <w:t>și</w:t>
      </w:r>
      <w:r w:rsidRPr="00EA0602">
        <w:rPr>
          <w:rFonts w:asciiTheme="majorBidi" w:hAnsiTheme="majorBidi" w:cstheme="majorBidi"/>
          <w:b/>
          <w:sz w:val="22"/>
          <w:szCs w:val="22"/>
        </w:rPr>
        <w:t xml:space="preserve"> limba utilizată</w:t>
      </w:r>
    </w:p>
    <w:p w14:paraId="133D30DC" w14:textId="7597BD47" w:rsidR="00582850" w:rsidRPr="00EA0602" w:rsidRDefault="00801B8F" w:rsidP="00BE0D24">
      <w:pPr>
        <w:widowControl/>
        <w:numPr>
          <w:ilvl w:val="0"/>
          <w:numId w:val="7"/>
        </w:numP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Legea care guvernează acest Contract de </w:t>
      </w:r>
      <w:r w:rsidR="00452AC0" w:rsidRPr="00EA0602">
        <w:rPr>
          <w:rFonts w:asciiTheme="majorBidi" w:hAnsiTheme="majorBidi" w:cstheme="majorBidi"/>
          <w:sz w:val="22"/>
          <w:szCs w:val="22"/>
        </w:rPr>
        <w:t>Finanțare</w:t>
      </w:r>
      <w:r w:rsidRPr="00EA0602">
        <w:rPr>
          <w:rFonts w:asciiTheme="majorBidi" w:hAnsiTheme="majorBidi" w:cstheme="majorBidi"/>
          <w:sz w:val="22"/>
          <w:szCs w:val="22"/>
        </w:rPr>
        <w:t xml:space="preserve"> </w:t>
      </w:r>
      <w:r w:rsidR="00452AC0" w:rsidRPr="00EA0602">
        <w:rPr>
          <w:rFonts w:asciiTheme="majorBidi" w:hAnsiTheme="majorBidi" w:cstheme="majorBidi"/>
          <w:sz w:val="22"/>
          <w:szCs w:val="22"/>
        </w:rPr>
        <w:t>și</w:t>
      </w:r>
      <w:r w:rsidRPr="00EA0602">
        <w:rPr>
          <w:rFonts w:asciiTheme="majorBidi" w:hAnsiTheme="majorBidi" w:cstheme="majorBidi"/>
          <w:sz w:val="22"/>
          <w:szCs w:val="22"/>
        </w:rPr>
        <w:t xml:space="preserve"> în conformitate cu care este interpretat, este legea română.</w:t>
      </w:r>
    </w:p>
    <w:p w14:paraId="2D8825D0" w14:textId="509F5BDE" w:rsidR="00582850" w:rsidRPr="00EA0602" w:rsidRDefault="00801B8F" w:rsidP="00BE0D24">
      <w:pPr>
        <w:widowControl/>
        <w:numPr>
          <w:ilvl w:val="0"/>
          <w:numId w:val="7"/>
        </w:numP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Limba Contractului de </w:t>
      </w:r>
      <w:r w:rsidR="00452AC0" w:rsidRPr="00EA0602">
        <w:rPr>
          <w:rFonts w:asciiTheme="majorBidi" w:hAnsiTheme="majorBidi" w:cstheme="majorBidi"/>
          <w:sz w:val="22"/>
          <w:szCs w:val="22"/>
        </w:rPr>
        <w:t>Finanțare</w:t>
      </w:r>
      <w:r w:rsidRPr="00EA0602">
        <w:rPr>
          <w:rFonts w:asciiTheme="majorBidi" w:hAnsiTheme="majorBidi" w:cstheme="majorBidi"/>
          <w:sz w:val="22"/>
          <w:szCs w:val="22"/>
        </w:rPr>
        <w:t xml:space="preserve"> este limba română. </w:t>
      </w:r>
    </w:p>
    <w:p w14:paraId="5B1F77C0" w14:textId="77777777" w:rsidR="00582850" w:rsidRPr="00EA0602" w:rsidRDefault="00582850" w:rsidP="00BE0D24">
      <w:pPr>
        <w:widowControl/>
        <w:ind w:firstLine="706"/>
        <w:jc w:val="both"/>
        <w:rPr>
          <w:rFonts w:asciiTheme="majorBidi" w:hAnsiTheme="majorBidi" w:cstheme="majorBidi"/>
          <w:sz w:val="22"/>
          <w:szCs w:val="22"/>
        </w:rPr>
      </w:pPr>
    </w:p>
    <w:p w14:paraId="6141DCC3" w14:textId="66F4265D" w:rsidR="00582850" w:rsidRPr="00EA0602" w:rsidRDefault="00801B8F" w:rsidP="00BE0D24">
      <w:pPr>
        <w:rPr>
          <w:rFonts w:asciiTheme="majorBidi" w:hAnsiTheme="majorBidi" w:cstheme="majorBidi"/>
          <w:b/>
          <w:sz w:val="22"/>
          <w:szCs w:val="22"/>
        </w:rPr>
      </w:pPr>
      <w:bookmarkStart w:id="72" w:name="bookmark=id.xvir7l" w:colFirst="0" w:colLast="0"/>
      <w:bookmarkStart w:id="73" w:name="bookmark=id.2iq8gzs" w:colFirst="0" w:colLast="0"/>
      <w:bookmarkStart w:id="74" w:name="bookmark=id.3hv69ve" w:colFirst="0" w:colLast="0"/>
      <w:bookmarkEnd w:id="72"/>
      <w:bookmarkEnd w:id="73"/>
      <w:bookmarkEnd w:id="74"/>
      <w:r w:rsidRPr="00EA0602">
        <w:rPr>
          <w:rFonts w:asciiTheme="majorBidi" w:eastAsia="Cousine" w:hAnsiTheme="majorBidi" w:cstheme="majorBidi"/>
          <w:b/>
          <w:sz w:val="22"/>
          <w:szCs w:val="22"/>
        </w:rPr>
        <w:t>Articolul 2</w:t>
      </w:r>
      <w:r w:rsidR="00BE0D24" w:rsidRPr="00EA0602">
        <w:rPr>
          <w:rFonts w:asciiTheme="majorBidi" w:eastAsia="Cousine" w:hAnsiTheme="majorBidi" w:cstheme="majorBidi"/>
          <w:b/>
          <w:sz w:val="22"/>
          <w:szCs w:val="22"/>
        </w:rPr>
        <w:t>1</w:t>
      </w:r>
      <w:r w:rsidRPr="00EA0602">
        <w:rPr>
          <w:rFonts w:asciiTheme="majorBidi" w:eastAsia="Cousine" w:hAnsiTheme="majorBidi" w:cstheme="majorBidi"/>
          <w:b/>
          <w:sz w:val="22"/>
          <w:szCs w:val="22"/>
        </w:rPr>
        <w:t xml:space="preserve"> – Dispoziții finale</w:t>
      </w:r>
    </w:p>
    <w:p w14:paraId="36BF00C7" w14:textId="02BF3500" w:rsidR="00582850" w:rsidRPr="00EA0602" w:rsidRDefault="00801B8F" w:rsidP="00BE0D24">
      <w:pPr>
        <w:widowControl/>
        <w:numPr>
          <w:ilvl w:val="0"/>
          <w:numId w:val="14"/>
        </w:numPr>
        <w:ind w:left="567" w:hanging="567"/>
        <w:jc w:val="both"/>
        <w:rPr>
          <w:rFonts w:asciiTheme="majorBidi" w:hAnsiTheme="majorBidi" w:cstheme="majorBidi"/>
          <w:sz w:val="22"/>
          <w:szCs w:val="22"/>
        </w:rPr>
      </w:pPr>
      <w:r w:rsidRPr="00EA0602">
        <w:rPr>
          <w:rFonts w:asciiTheme="majorBidi" w:hAnsiTheme="majorBidi" w:cstheme="majorBidi"/>
          <w:sz w:val="22"/>
          <w:szCs w:val="22"/>
        </w:rPr>
        <w:lastRenderedPageBreak/>
        <w:t xml:space="preserve">Părţile vor depune cu bună </w:t>
      </w:r>
      <w:r w:rsidR="00452AC0" w:rsidRPr="00EA0602">
        <w:rPr>
          <w:rFonts w:asciiTheme="majorBidi" w:hAnsiTheme="majorBidi" w:cstheme="majorBidi"/>
          <w:sz w:val="22"/>
          <w:szCs w:val="22"/>
        </w:rPr>
        <w:t>credință</w:t>
      </w:r>
      <w:r w:rsidRPr="00EA0602">
        <w:rPr>
          <w:rFonts w:asciiTheme="majorBidi" w:hAnsiTheme="majorBidi" w:cstheme="majorBidi"/>
          <w:sz w:val="22"/>
          <w:szCs w:val="22"/>
        </w:rPr>
        <w:t xml:space="preserve"> toate </w:t>
      </w:r>
      <w:r w:rsidR="00452AC0" w:rsidRPr="00EA0602">
        <w:rPr>
          <w:rFonts w:asciiTheme="majorBidi" w:hAnsiTheme="majorBidi" w:cstheme="majorBidi"/>
          <w:sz w:val="22"/>
          <w:szCs w:val="22"/>
        </w:rPr>
        <w:t>diligențele</w:t>
      </w:r>
      <w:r w:rsidRPr="00EA0602">
        <w:rPr>
          <w:rFonts w:asciiTheme="majorBidi" w:hAnsiTheme="majorBidi" w:cstheme="majorBidi"/>
          <w:sz w:val="22"/>
          <w:szCs w:val="22"/>
        </w:rPr>
        <w:t xml:space="preserve"> necesare în vederea </w:t>
      </w:r>
      <w:r w:rsidR="00452AC0" w:rsidRPr="00EA0602">
        <w:rPr>
          <w:rFonts w:asciiTheme="majorBidi" w:hAnsiTheme="majorBidi" w:cstheme="majorBidi"/>
          <w:sz w:val="22"/>
          <w:szCs w:val="22"/>
        </w:rPr>
        <w:t>soluționării</w:t>
      </w:r>
      <w:r w:rsidRPr="00EA0602">
        <w:rPr>
          <w:rFonts w:asciiTheme="majorBidi" w:hAnsiTheme="majorBidi" w:cstheme="majorBidi"/>
          <w:sz w:val="22"/>
          <w:szCs w:val="22"/>
        </w:rPr>
        <w:t xml:space="preserve"> pe cale amiabilă a oricărei dispute, controverse sau </w:t>
      </w:r>
      <w:r w:rsidR="00452AC0" w:rsidRPr="00EA0602">
        <w:rPr>
          <w:rFonts w:asciiTheme="majorBidi" w:hAnsiTheme="majorBidi" w:cstheme="majorBidi"/>
          <w:sz w:val="22"/>
          <w:szCs w:val="22"/>
        </w:rPr>
        <w:t>neînțelegeri</w:t>
      </w:r>
      <w:r w:rsidRPr="00EA0602">
        <w:rPr>
          <w:rFonts w:asciiTheme="majorBidi" w:hAnsiTheme="majorBidi" w:cstheme="majorBidi"/>
          <w:sz w:val="22"/>
          <w:szCs w:val="22"/>
        </w:rPr>
        <w:t xml:space="preserve"> între </w:t>
      </w:r>
      <w:r w:rsidR="00452AC0" w:rsidRPr="00EA0602">
        <w:rPr>
          <w:rFonts w:asciiTheme="majorBidi" w:hAnsiTheme="majorBidi" w:cstheme="majorBidi"/>
          <w:sz w:val="22"/>
          <w:szCs w:val="22"/>
        </w:rPr>
        <w:t>Părți</w:t>
      </w:r>
      <w:r w:rsidRPr="00EA0602">
        <w:rPr>
          <w:rFonts w:asciiTheme="majorBidi" w:hAnsiTheme="majorBidi" w:cstheme="majorBidi"/>
          <w:sz w:val="22"/>
          <w:szCs w:val="22"/>
        </w:rPr>
        <w:t>, ce decurg din sau în legătură cu prezentul Contract.</w:t>
      </w:r>
    </w:p>
    <w:p w14:paraId="588DA743" w14:textId="2AE9D2A9" w:rsidR="00582850" w:rsidRPr="00EA0602" w:rsidRDefault="00801B8F" w:rsidP="00BE0D24">
      <w:pPr>
        <w:widowControl/>
        <w:numPr>
          <w:ilvl w:val="0"/>
          <w:numId w:val="14"/>
        </w:numPr>
        <w:ind w:left="567" w:hanging="567"/>
        <w:jc w:val="both"/>
        <w:rPr>
          <w:rFonts w:asciiTheme="majorBidi" w:hAnsiTheme="majorBidi" w:cstheme="majorBidi"/>
          <w:sz w:val="22"/>
          <w:szCs w:val="22"/>
        </w:rPr>
      </w:pPr>
      <w:r w:rsidRPr="00EA0602">
        <w:rPr>
          <w:rFonts w:asciiTheme="majorBidi" w:hAnsiTheme="majorBidi" w:cstheme="majorBidi"/>
          <w:sz w:val="22"/>
          <w:szCs w:val="22"/>
        </w:rPr>
        <w:t xml:space="preserve">În </w:t>
      </w:r>
      <w:r w:rsidR="00452AC0" w:rsidRPr="00EA0602">
        <w:rPr>
          <w:rFonts w:asciiTheme="majorBidi" w:hAnsiTheme="majorBidi" w:cstheme="majorBidi"/>
          <w:sz w:val="22"/>
          <w:szCs w:val="22"/>
        </w:rPr>
        <w:t>situația</w:t>
      </w:r>
      <w:r w:rsidRPr="00EA0602">
        <w:rPr>
          <w:rFonts w:asciiTheme="majorBidi" w:hAnsiTheme="majorBidi" w:cstheme="majorBidi"/>
          <w:sz w:val="22"/>
          <w:szCs w:val="22"/>
        </w:rPr>
        <w:t xml:space="preserve"> în care nu se poate ajunge la un rezultat privind </w:t>
      </w:r>
      <w:r w:rsidR="00452AC0" w:rsidRPr="00EA0602">
        <w:rPr>
          <w:rFonts w:asciiTheme="majorBidi" w:hAnsiTheme="majorBidi" w:cstheme="majorBidi"/>
          <w:sz w:val="22"/>
          <w:szCs w:val="22"/>
        </w:rPr>
        <w:t>soluționarea</w:t>
      </w:r>
      <w:r w:rsidRPr="00EA0602">
        <w:rPr>
          <w:rFonts w:asciiTheme="majorBidi" w:hAnsiTheme="majorBidi" w:cstheme="majorBidi"/>
          <w:sz w:val="22"/>
          <w:szCs w:val="22"/>
        </w:rPr>
        <w:t xml:space="preserve"> pe cale amiabilă în termen de 30 de zile, orice litigiu care decurge din sau în legătură cu prezentul Contract va fi </w:t>
      </w:r>
      <w:r w:rsidR="00452AC0" w:rsidRPr="00EA0602">
        <w:rPr>
          <w:rFonts w:asciiTheme="majorBidi" w:hAnsiTheme="majorBidi" w:cstheme="majorBidi"/>
          <w:sz w:val="22"/>
          <w:szCs w:val="22"/>
        </w:rPr>
        <w:t>soluționat</w:t>
      </w:r>
      <w:r w:rsidRPr="00EA0602">
        <w:rPr>
          <w:rFonts w:asciiTheme="majorBidi" w:hAnsiTheme="majorBidi" w:cstheme="majorBidi"/>
          <w:sz w:val="22"/>
          <w:szCs w:val="22"/>
        </w:rPr>
        <w:t xml:space="preserve"> în conformitate cu </w:t>
      </w:r>
      <w:r w:rsidR="00452AC0" w:rsidRPr="00EA0602">
        <w:rPr>
          <w:rFonts w:asciiTheme="majorBidi" w:hAnsiTheme="majorBidi" w:cstheme="majorBidi"/>
          <w:sz w:val="22"/>
          <w:szCs w:val="22"/>
        </w:rPr>
        <w:t>legislația</w:t>
      </w:r>
      <w:r w:rsidRPr="00EA0602">
        <w:rPr>
          <w:rFonts w:asciiTheme="majorBidi" w:hAnsiTheme="majorBidi" w:cstheme="majorBidi"/>
          <w:sz w:val="22"/>
          <w:szCs w:val="22"/>
        </w:rPr>
        <w:t xml:space="preserve"> </w:t>
      </w:r>
      <w:r w:rsidR="00452AC0" w:rsidRPr="00EA0602">
        <w:rPr>
          <w:rFonts w:asciiTheme="majorBidi" w:hAnsiTheme="majorBidi" w:cstheme="majorBidi"/>
          <w:sz w:val="22"/>
          <w:szCs w:val="22"/>
        </w:rPr>
        <w:t>națională</w:t>
      </w:r>
      <w:r w:rsidRPr="00EA0602">
        <w:rPr>
          <w:rFonts w:asciiTheme="majorBidi" w:hAnsiTheme="majorBidi" w:cstheme="majorBidi"/>
          <w:sz w:val="22"/>
          <w:szCs w:val="22"/>
        </w:rPr>
        <w:t>.</w:t>
      </w:r>
    </w:p>
    <w:p w14:paraId="4D568E6E" w14:textId="77777777" w:rsidR="00582850" w:rsidRPr="00EA0602" w:rsidRDefault="00801B8F" w:rsidP="00BE0D24">
      <w:pPr>
        <w:widowControl/>
        <w:numPr>
          <w:ilvl w:val="0"/>
          <w:numId w:val="14"/>
        </w:numPr>
        <w:ind w:left="567" w:hanging="567"/>
        <w:jc w:val="both"/>
        <w:rPr>
          <w:rFonts w:asciiTheme="majorBidi" w:hAnsiTheme="majorBidi" w:cstheme="majorBidi"/>
          <w:sz w:val="22"/>
          <w:szCs w:val="22"/>
        </w:rPr>
      </w:pPr>
      <w:r w:rsidRPr="00EA0602">
        <w:rPr>
          <w:rFonts w:asciiTheme="majorBidi" w:hAnsiTheme="majorBidi" w:cstheme="majorBidi"/>
          <w:sz w:val="22"/>
          <w:szCs w:val="22"/>
        </w:rPr>
        <w:t>Prezentul Contract de Finanțare este un contract de adeziune, clauzele sale sunt impuse/ redactate de către ME și acceptate ca atare de către Finanțatorul și de către Beneficiar, în conformitate cu dispozițiile art. 1175 din Codul Civil.</w:t>
      </w:r>
    </w:p>
    <w:p w14:paraId="0CA2EAAE" w14:textId="77777777" w:rsidR="00582850" w:rsidRPr="00EA0602" w:rsidRDefault="00801B8F" w:rsidP="00BE0D24">
      <w:pPr>
        <w:widowControl/>
        <w:numPr>
          <w:ilvl w:val="0"/>
          <w:numId w:val="14"/>
        </w:numPr>
        <w:ind w:left="567" w:hanging="567"/>
        <w:jc w:val="both"/>
        <w:rPr>
          <w:rFonts w:asciiTheme="majorBidi" w:hAnsiTheme="majorBidi" w:cstheme="majorBidi"/>
          <w:sz w:val="22"/>
          <w:szCs w:val="22"/>
        </w:rPr>
      </w:pPr>
      <w:r w:rsidRPr="00EA0602">
        <w:rPr>
          <w:rFonts w:asciiTheme="majorBidi" w:hAnsiTheme="majorBidi" w:cstheme="majorBidi"/>
          <w:sz w:val="22"/>
          <w:szCs w:val="22"/>
        </w:rPr>
        <w:t>În situații temeinic justificate determinate de modificări privind structura și rețeaua școlară, Beneficiarul notifică Finanțatorul, în termen de 30 de zile lucrătoare, în vederea modificării prin act adițional a Contractului de Finanțare.</w:t>
      </w:r>
    </w:p>
    <w:p w14:paraId="50628ADD" w14:textId="3F8FAF75" w:rsidR="00BE0D24" w:rsidRPr="00EA0602" w:rsidRDefault="00FF6CB8" w:rsidP="006B089E">
      <w:pPr>
        <w:pBdr>
          <w:top w:val="nil"/>
          <w:left w:val="nil"/>
          <w:bottom w:val="nil"/>
          <w:right w:val="nil"/>
          <w:between w:val="nil"/>
        </w:pBdr>
        <w:tabs>
          <w:tab w:val="left" w:pos="0"/>
        </w:tabs>
        <w:jc w:val="both"/>
        <w:rPr>
          <w:rFonts w:asciiTheme="majorBidi" w:hAnsiTheme="majorBidi" w:cstheme="majorBidi"/>
          <w:b/>
          <w:bCs/>
          <w:sz w:val="22"/>
          <w:szCs w:val="22"/>
        </w:rPr>
      </w:pPr>
      <w:r w:rsidRPr="00EA0602">
        <w:rPr>
          <w:rFonts w:asciiTheme="majorBidi" w:hAnsiTheme="majorBidi" w:cstheme="majorBidi"/>
          <w:b/>
          <w:bCs/>
          <w:sz w:val="22"/>
          <w:szCs w:val="22"/>
        </w:rPr>
        <w:t xml:space="preserve">Art. </w:t>
      </w:r>
      <w:r w:rsidR="00BE0D24" w:rsidRPr="00EA0602">
        <w:rPr>
          <w:rFonts w:asciiTheme="majorBidi" w:hAnsiTheme="majorBidi" w:cstheme="majorBidi"/>
          <w:b/>
          <w:bCs/>
          <w:sz w:val="22"/>
          <w:szCs w:val="22"/>
        </w:rPr>
        <w:t>22 – Anexe</w:t>
      </w:r>
    </w:p>
    <w:p w14:paraId="6111CB15" w14:textId="71D03C0B" w:rsidR="00582850" w:rsidRPr="00EA0602" w:rsidRDefault="00801B8F" w:rsidP="00BE0D24">
      <w:pPr>
        <w:pBdr>
          <w:top w:val="nil"/>
          <w:left w:val="nil"/>
          <w:bottom w:val="nil"/>
          <w:right w:val="nil"/>
          <w:between w:val="nil"/>
        </w:pBdr>
        <w:tabs>
          <w:tab w:val="left" w:pos="540"/>
        </w:tabs>
        <w:ind w:left="567"/>
        <w:jc w:val="both"/>
        <w:rPr>
          <w:rFonts w:asciiTheme="majorBidi" w:hAnsiTheme="majorBidi" w:cstheme="majorBidi"/>
          <w:sz w:val="22"/>
          <w:szCs w:val="22"/>
        </w:rPr>
      </w:pPr>
      <w:r w:rsidRPr="00EA0602">
        <w:rPr>
          <w:rFonts w:asciiTheme="majorBidi" w:hAnsiTheme="majorBidi" w:cstheme="majorBidi"/>
          <w:sz w:val="22"/>
          <w:szCs w:val="22"/>
        </w:rPr>
        <w:t xml:space="preserve">Anexele prezentului Contract de finanțare, astfel cum fac parte din </w:t>
      </w:r>
      <w:r w:rsidR="00452AC0" w:rsidRPr="00EA0602">
        <w:rPr>
          <w:rFonts w:asciiTheme="majorBidi" w:hAnsiTheme="majorBidi" w:cstheme="majorBidi"/>
          <w:sz w:val="22"/>
          <w:szCs w:val="22"/>
        </w:rPr>
        <w:t>acesta, sunt</w:t>
      </w:r>
      <w:r w:rsidRPr="00EA0602">
        <w:rPr>
          <w:rFonts w:asciiTheme="majorBidi" w:hAnsiTheme="majorBidi" w:cstheme="majorBidi"/>
          <w:sz w:val="22"/>
          <w:szCs w:val="22"/>
        </w:rPr>
        <w:t xml:space="preserve"> următoarele:</w:t>
      </w:r>
    </w:p>
    <w:p w14:paraId="02A8D57A" w14:textId="77777777" w:rsidR="00582850" w:rsidRPr="00EA0602" w:rsidRDefault="00801B8F" w:rsidP="00BE0D24">
      <w:pPr>
        <w:widowControl/>
        <w:numPr>
          <w:ilvl w:val="0"/>
          <w:numId w:val="16"/>
        </w:numPr>
        <w:pBdr>
          <w:top w:val="nil"/>
          <w:left w:val="nil"/>
          <w:bottom w:val="nil"/>
          <w:right w:val="nil"/>
          <w:between w:val="nil"/>
        </w:pBdr>
        <w:ind w:left="1134" w:hanging="567"/>
        <w:jc w:val="both"/>
        <w:rPr>
          <w:rFonts w:asciiTheme="majorBidi" w:eastAsia="Cambria" w:hAnsiTheme="majorBidi" w:cstheme="majorBidi"/>
          <w:sz w:val="22"/>
          <w:szCs w:val="22"/>
        </w:rPr>
      </w:pPr>
      <w:r w:rsidRPr="00EA0602">
        <w:rPr>
          <w:rFonts w:asciiTheme="majorBidi" w:eastAsia="Cambria" w:hAnsiTheme="majorBidi" w:cstheme="majorBidi"/>
          <w:sz w:val="22"/>
          <w:szCs w:val="22"/>
        </w:rPr>
        <w:t>Cererea de finanțare (Anexa 1 la Ghid),</w:t>
      </w:r>
    </w:p>
    <w:p w14:paraId="22124B91" w14:textId="77777777" w:rsidR="00582850" w:rsidRPr="00EA0602" w:rsidRDefault="00801B8F" w:rsidP="00BE0D24">
      <w:pPr>
        <w:widowControl/>
        <w:numPr>
          <w:ilvl w:val="0"/>
          <w:numId w:val="16"/>
        </w:numPr>
        <w:pBdr>
          <w:top w:val="nil"/>
          <w:left w:val="nil"/>
          <w:bottom w:val="nil"/>
          <w:right w:val="nil"/>
          <w:between w:val="nil"/>
        </w:pBdr>
        <w:ind w:left="1134" w:hanging="567"/>
        <w:jc w:val="both"/>
        <w:rPr>
          <w:rFonts w:asciiTheme="majorBidi" w:eastAsia="Cambria" w:hAnsiTheme="majorBidi" w:cstheme="majorBidi"/>
          <w:sz w:val="22"/>
          <w:szCs w:val="22"/>
        </w:rPr>
      </w:pPr>
      <w:bookmarkStart w:id="75" w:name="_heading=h.1x0gk37" w:colFirst="0" w:colLast="0"/>
      <w:bookmarkEnd w:id="75"/>
      <w:r w:rsidRPr="00EA0602">
        <w:rPr>
          <w:rFonts w:asciiTheme="majorBidi" w:eastAsia="Cambria" w:hAnsiTheme="majorBidi" w:cstheme="majorBidi"/>
          <w:sz w:val="22"/>
          <w:szCs w:val="22"/>
        </w:rPr>
        <w:t>Declarație pe propria răspundere privind evitarea dublei finanțări (Anexa 2 la Ghid),</w:t>
      </w:r>
    </w:p>
    <w:p w14:paraId="32E9AD88" w14:textId="77777777" w:rsidR="00582850" w:rsidRPr="00EA0602" w:rsidRDefault="00801B8F" w:rsidP="00BE0D24">
      <w:pPr>
        <w:widowControl/>
        <w:numPr>
          <w:ilvl w:val="0"/>
          <w:numId w:val="16"/>
        </w:numPr>
        <w:pBdr>
          <w:top w:val="nil"/>
          <w:left w:val="nil"/>
          <w:bottom w:val="nil"/>
          <w:right w:val="nil"/>
          <w:between w:val="nil"/>
        </w:pBdr>
        <w:ind w:left="1134" w:hanging="567"/>
        <w:jc w:val="both"/>
        <w:rPr>
          <w:rFonts w:asciiTheme="majorBidi" w:eastAsia="Cambria" w:hAnsiTheme="majorBidi" w:cstheme="majorBidi"/>
          <w:sz w:val="22"/>
          <w:szCs w:val="22"/>
        </w:rPr>
      </w:pPr>
      <w:bookmarkStart w:id="76" w:name="_heading=h.4h042r0" w:colFirst="0" w:colLast="0"/>
      <w:bookmarkEnd w:id="76"/>
      <w:r w:rsidRPr="00EA0602">
        <w:rPr>
          <w:rFonts w:asciiTheme="majorBidi" w:eastAsia="Cambria" w:hAnsiTheme="majorBidi" w:cstheme="majorBidi"/>
          <w:sz w:val="22"/>
          <w:szCs w:val="22"/>
        </w:rPr>
        <w:t>Declarație de angajament pentru colectarea datelor privind beneficiarul real al fondurilor (Anexa 3 la Ghid),</w:t>
      </w:r>
    </w:p>
    <w:p w14:paraId="49B2F932" w14:textId="77777777" w:rsidR="00582850" w:rsidRPr="00EA0602" w:rsidRDefault="00801B8F" w:rsidP="00BE0D24">
      <w:pPr>
        <w:widowControl/>
        <w:numPr>
          <w:ilvl w:val="0"/>
          <w:numId w:val="16"/>
        </w:numPr>
        <w:pBdr>
          <w:top w:val="nil"/>
          <w:left w:val="nil"/>
          <w:bottom w:val="nil"/>
          <w:right w:val="nil"/>
          <w:between w:val="nil"/>
        </w:pBdr>
        <w:ind w:left="1134" w:hanging="567"/>
        <w:jc w:val="both"/>
        <w:rPr>
          <w:rFonts w:asciiTheme="majorBidi" w:eastAsia="Cambria" w:hAnsiTheme="majorBidi" w:cstheme="majorBidi"/>
          <w:sz w:val="22"/>
          <w:szCs w:val="22"/>
        </w:rPr>
      </w:pPr>
      <w:bookmarkStart w:id="77" w:name="_heading=h.2w5ecyt" w:colFirst="0" w:colLast="0"/>
      <w:bookmarkEnd w:id="77"/>
      <w:r w:rsidRPr="00EA0602">
        <w:rPr>
          <w:rFonts w:asciiTheme="majorBidi" w:eastAsia="Cambria" w:hAnsiTheme="majorBidi" w:cstheme="majorBidi"/>
          <w:sz w:val="22"/>
          <w:szCs w:val="22"/>
        </w:rPr>
        <w:t>Declarația de consimțământ privind prelucrarea datelor cu caracter personal (Anexa 4 la Ghid),</w:t>
      </w:r>
    </w:p>
    <w:p w14:paraId="720ED53E" w14:textId="3FCF786F" w:rsidR="00582850" w:rsidRPr="00EA0602" w:rsidRDefault="00452AC0" w:rsidP="00BE0D24">
      <w:pPr>
        <w:widowControl/>
        <w:numPr>
          <w:ilvl w:val="0"/>
          <w:numId w:val="16"/>
        </w:numPr>
        <w:pBdr>
          <w:top w:val="nil"/>
          <w:left w:val="nil"/>
          <w:bottom w:val="nil"/>
          <w:right w:val="nil"/>
          <w:between w:val="nil"/>
        </w:pBdr>
        <w:ind w:left="1134" w:hanging="567"/>
        <w:jc w:val="both"/>
        <w:rPr>
          <w:rFonts w:asciiTheme="majorBidi" w:eastAsia="Cambria" w:hAnsiTheme="majorBidi" w:cstheme="majorBidi"/>
          <w:sz w:val="22"/>
          <w:szCs w:val="22"/>
        </w:rPr>
      </w:pPr>
      <w:bookmarkStart w:id="78" w:name="_heading=h.1baon6m" w:colFirst="0" w:colLast="0"/>
      <w:bookmarkEnd w:id="78"/>
      <w:r w:rsidRPr="00EA0602">
        <w:rPr>
          <w:rFonts w:asciiTheme="majorBidi" w:eastAsia="Cambria" w:hAnsiTheme="majorBidi" w:cstheme="majorBidi"/>
          <w:sz w:val="22"/>
          <w:szCs w:val="22"/>
        </w:rPr>
        <w:t>Declarație privind conflictul de interese (Anexa 5 la Ghid),</w:t>
      </w:r>
    </w:p>
    <w:p w14:paraId="3E17A2CF" w14:textId="2235A65D" w:rsidR="00582850" w:rsidRPr="00EA0602" w:rsidRDefault="00452AC0" w:rsidP="00BE0D24">
      <w:pPr>
        <w:widowControl/>
        <w:numPr>
          <w:ilvl w:val="0"/>
          <w:numId w:val="16"/>
        </w:numPr>
        <w:pBdr>
          <w:top w:val="nil"/>
          <w:left w:val="nil"/>
          <w:bottom w:val="nil"/>
          <w:right w:val="nil"/>
          <w:between w:val="nil"/>
        </w:pBdr>
        <w:ind w:left="1134" w:hanging="567"/>
        <w:jc w:val="both"/>
        <w:rPr>
          <w:rFonts w:asciiTheme="majorBidi" w:eastAsia="Cambria" w:hAnsiTheme="majorBidi" w:cstheme="majorBidi"/>
          <w:sz w:val="22"/>
          <w:szCs w:val="22"/>
        </w:rPr>
      </w:pPr>
      <w:bookmarkStart w:id="79" w:name="_heading=h.3vac5uf" w:colFirst="0" w:colLast="0"/>
      <w:bookmarkEnd w:id="79"/>
      <w:r w:rsidRPr="00EA0602">
        <w:rPr>
          <w:rFonts w:asciiTheme="majorBidi" w:eastAsia="Cambria" w:hAnsiTheme="majorBidi" w:cstheme="majorBidi"/>
          <w:sz w:val="22"/>
          <w:szCs w:val="22"/>
        </w:rPr>
        <w:t>Declarație privind respectarea principiului DNSH (Anexa 6 la Ghid),</w:t>
      </w:r>
    </w:p>
    <w:p w14:paraId="2BCDBFA2" w14:textId="3C8347E8" w:rsidR="00582850" w:rsidRPr="00EA0602" w:rsidRDefault="00452AC0" w:rsidP="00BE0D24">
      <w:pPr>
        <w:widowControl/>
        <w:numPr>
          <w:ilvl w:val="0"/>
          <w:numId w:val="16"/>
        </w:numPr>
        <w:pBdr>
          <w:top w:val="nil"/>
          <w:left w:val="nil"/>
          <w:bottom w:val="nil"/>
          <w:right w:val="nil"/>
          <w:between w:val="nil"/>
        </w:pBdr>
        <w:ind w:left="1134" w:hanging="567"/>
        <w:jc w:val="both"/>
        <w:rPr>
          <w:rFonts w:asciiTheme="majorBidi" w:eastAsia="Cambria" w:hAnsiTheme="majorBidi" w:cstheme="majorBidi"/>
          <w:sz w:val="22"/>
          <w:szCs w:val="22"/>
        </w:rPr>
      </w:pPr>
      <w:bookmarkStart w:id="80" w:name="_heading=h.2afmg28" w:colFirst="0" w:colLast="0"/>
      <w:bookmarkEnd w:id="80"/>
      <w:r w:rsidRPr="00EA0602">
        <w:rPr>
          <w:rFonts w:asciiTheme="majorBidi" w:eastAsia="Cambria" w:hAnsiTheme="majorBidi" w:cstheme="majorBidi"/>
          <w:sz w:val="22"/>
          <w:szCs w:val="22"/>
        </w:rPr>
        <w:t>Declarație privind TVA aferenta cheltuielilor proiectului (Anexa 7 la Ghid),</w:t>
      </w:r>
    </w:p>
    <w:p w14:paraId="0F3D7AED" w14:textId="77777777" w:rsidR="00582850" w:rsidRPr="00EA0602" w:rsidRDefault="00801B8F" w:rsidP="00BE0D24">
      <w:pPr>
        <w:widowControl/>
        <w:numPr>
          <w:ilvl w:val="0"/>
          <w:numId w:val="16"/>
        </w:numPr>
        <w:pBdr>
          <w:top w:val="nil"/>
          <w:left w:val="nil"/>
          <w:bottom w:val="nil"/>
          <w:right w:val="nil"/>
          <w:between w:val="nil"/>
        </w:pBdr>
        <w:ind w:left="1134" w:hanging="567"/>
        <w:jc w:val="both"/>
        <w:rPr>
          <w:rFonts w:asciiTheme="majorBidi" w:eastAsia="Cambria" w:hAnsiTheme="majorBidi" w:cstheme="majorBidi"/>
          <w:sz w:val="22"/>
          <w:szCs w:val="22"/>
        </w:rPr>
      </w:pPr>
      <w:bookmarkStart w:id="81" w:name="_heading=h.pkwqa1" w:colFirst="0" w:colLast="0"/>
      <w:bookmarkEnd w:id="81"/>
      <w:r w:rsidRPr="00EA0602">
        <w:rPr>
          <w:rFonts w:asciiTheme="majorBidi" w:eastAsia="Cambria" w:hAnsiTheme="majorBidi" w:cstheme="majorBidi"/>
          <w:sz w:val="22"/>
          <w:szCs w:val="22"/>
        </w:rPr>
        <w:t>Mandat special împuternicire semnare documente CF (dacă este cazul) (Anexa 8 la Ghid),</w:t>
      </w:r>
    </w:p>
    <w:p w14:paraId="44A19E1B" w14:textId="77777777" w:rsidR="00582850" w:rsidRPr="00EA0602" w:rsidRDefault="00801B8F" w:rsidP="00BE0D24">
      <w:pPr>
        <w:widowControl/>
        <w:numPr>
          <w:ilvl w:val="0"/>
          <w:numId w:val="16"/>
        </w:numPr>
        <w:pBdr>
          <w:top w:val="nil"/>
          <w:left w:val="nil"/>
          <w:bottom w:val="nil"/>
          <w:right w:val="nil"/>
          <w:between w:val="nil"/>
        </w:pBdr>
        <w:ind w:left="1134" w:hanging="567"/>
        <w:jc w:val="both"/>
        <w:rPr>
          <w:rFonts w:asciiTheme="majorBidi" w:eastAsia="Cambria" w:hAnsiTheme="majorBidi" w:cstheme="majorBidi"/>
          <w:sz w:val="22"/>
          <w:szCs w:val="22"/>
        </w:rPr>
      </w:pPr>
      <w:bookmarkStart w:id="82" w:name="_heading=h.39kk8xu" w:colFirst="0" w:colLast="0"/>
      <w:bookmarkEnd w:id="82"/>
      <w:r w:rsidRPr="00EA0602">
        <w:rPr>
          <w:rFonts w:asciiTheme="majorBidi" w:eastAsia="Cambria" w:hAnsiTheme="majorBidi" w:cstheme="majorBidi"/>
          <w:sz w:val="22"/>
          <w:szCs w:val="22"/>
        </w:rPr>
        <w:t>Declarație eligibilitate Solicitant (Anexa 9 la Ghid),</w:t>
      </w:r>
    </w:p>
    <w:p w14:paraId="073B3AA5" w14:textId="77777777" w:rsidR="00582850" w:rsidRPr="00EA0602" w:rsidRDefault="00801B8F" w:rsidP="00BE0D24">
      <w:pPr>
        <w:widowControl/>
        <w:numPr>
          <w:ilvl w:val="0"/>
          <w:numId w:val="16"/>
        </w:numPr>
        <w:pBdr>
          <w:top w:val="nil"/>
          <w:left w:val="nil"/>
          <w:bottom w:val="nil"/>
          <w:right w:val="nil"/>
          <w:between w:val="nil"/>
        </w:pBdr>
        <w:ind w:left="1134" w:hanging="567"/>
        <w:jc w:val="both"/>
        <w:rPr>
          <w:rFonts w:asciiTheme="majorBidi" w:eastAsia="Cambria" w:hAnsiTheme="majorBidi" w:cstheme="majorBidi"/>
          <w:sz w:val="22"/>
          <w:szCs w:val="22"/>
        </w:rPr>
      </w:pPr>
      <w:bookmarkStart w:id="83" w:name="_heading=h.1opuj5n" w:colFirst="0" w:colLast="0"/>
      <w:bookmarkEnd w:id="83"/>
      <w:r w:rsidRPr="00EA0602">
        <w:rPr>
          <w:rFonts w:asciiTheme="majorBidi" w:eastAsia="Cambria" w:hAnsiTheme="majorBidi" w:cstheme="majorBidi"/>
          <w:sz w:val="22"/>
          <w:szCs w:val="22"/>
        </w:rPr>
        <w:t>Declarație angajament Solicitant (Anexa 10 la Ghid),</w:t>
      </w:r>
    </w:p>
    <w:p w14:paraId="30A69B08" w14:textId="77777777" w:rsidR="00582850" w:rsidRPr="00EA0602" w:rsidRDefault="00801B8F" w:rsidP="00BE0D24">
      <w:pPr>
        <w:widowControl/>
        <w:numPr>
          <w:ilvl w:val="0"/>
          <w:numId w:val="16"/>
        </w:numPr>
        <w:pBdr>
          <w:top w:val="nil"/>
          <w:left w:val="nil"/>
          <w:bottom w:val="nil"/>
          <w:right w:val="nil"/>
          <w:between w:val="nil"/>
        </w:pBdr>
        <w:ind w:left="1134" w:hanging="567"/>
        <w:jc w:val="both"/>
        <w:rPr>
          <w:rFonts w:asciiTheme="majorBidi" w:hAnsiTheme="majorBidi" w:cstheme="majorBidi"/>
          <w:sz w:val="22"/>
          <w:szCs w:val="22"/>
        </w:rPr>
      </w:pPr>
      <w:r w:rsidRPr="00EA0602">
        <w:rPr>
          <w:rFonts w:asciiTheme="majorBidi" w:hAnsiTheme="majorBidi" w:cstheme="majorBidi"/>
          <w:sz w:val="22"/>
          <w:szCs w:val="22"/>
        </w:rPr>
        <w:t>Declarație privind asigurarea pistei de audit (semnată la momentul semnării prezentului Contract),</w:t>
      </w:r>
    </w:p>
    <w:p w14:paraId="029647D2" w14:textId="77777777" w:rsidR="00582850" w:rsidRPr="00EA0602" w:rsidRDefault="00801B8F" w:rsidP="00BE0D24">
      <w:pPr>
        <w:widowControl/>
        <w:numPr>
          <w:ilvl w:val="0"/>
          <w:numId w:val="16"/>
        </w:numPr>
        <w:pBdr>
          <w:top w:val="nil"/>
          <w:left w:val="nil"/>
          <w:bottom w:val="nil"/>
          <w:right w:val="nil"/>
          <w:between w:val="nil"/>
        </w:pBdr>
        <w:ind w:left="1134" w:hanging="567"/>
        <w:jc w:val="both"/>
        <w:rPr>
          <w:rFonts w:asciiTheme="majorBidi" w:hAnsiTheme="majorBidi" w:cstheme="majorBidi"/>
          <w:sz w:val="22"/>
          <w:szCs w:val="22"/>
        </w:rPr>
      </w:pPr>
      <w:r w:rsidRPr="00EA0602">
        <w:rPr>
          <w:rFonts w:asciiTheme="majorBidi" w:hAnsiTheme="majorBidi" w:cstheme="majorBidi"/>
          <w:sz w:val="22"/>
          <w:szCs w:val="22"/>
        </w:rPr>
        <w:t>Declarație privind asigurarea organizării contabilității (semnată la momentul semnării prezentului Contract),</w:t>
      </w:r>
    </w:p>
    <w:p w14:paraId="5A4DE275" w14:textId="77777777" w:rsidR="00582850" w:rsidRPr="00EA0602" w:rsidRDefault="00801B8F" w:rsidP="00BE0D24">
      <w:pPr>
        <w:widowControl/>
        <w:numPr>
          <w:ilvl w:val="0"/>
          <w:numId w:val="16"/>
        </w:numPr>
        <w:pBdr>
          <w:top w:val="nil"/>
          <w:left w:val="nil"/>
          <w:bottom w:val="nil"/>
          <w:right w:val="nil"/>
          <w:between w:val="nil"/>
        </w:pBdr>
        <w:ind w:left="1134" w:hanging="567"/>
        <w:jc w:val="both"/>
        <w:rPr>
          <w:rFonts w:asciiTheme="majorBidi" w:hAnsiTheme="majorBidi" w:cstheme="majorBidi"/>
          <w:sz w:val="22"/>
          <w:szCs w:val="22"/>
        </w:rPr>
      </w:pPr>
      <w:r w:rsidRPr="00EA0602">
        <w:rPr>
          <w:rFonts w:asciiTheme="majorBidi" w:hAnsiTheme="majorBidi" w:cstheme="majorBidi"/>
          <w:sz w:val="22"/>
          <w:szCs w:val="22"/>
        </w:rPr>
        <w:t>Declarație privind evitarea conflictului de interese, a neregulilor și fraudei (semnată la momentul semnării prezentului Contract),</w:t>
      </w:r>
    </w:p>
    <w:p w14:paraId="78F591EC" w14:textId="77777777" w:rsidR="00582850" w:rsidRPr="00EA0602" w:rsidRDefault="00801B8F" w:rsidP="00BE0D24">
      <w:pPr>
        <w:widowControl/>
        <w:numPr>
          <w:ilvl w:val="0"/>
          <w:numId w:val="16"/>
        </w:numPr>
        <w:pBdr>
          <w:top w:val="nil"/>
          <w:left w:val="nil"/>
          <w:bottom w:val="nil"/>
          <w:right w:val="nil"/>
          <w:between w:val="nil"/>
        </w:pBdr>
        <w:ind w:left="1134" w:hanging="567"/>
        <w:jc w:val="both"/>
        <w:rPr>
          <w:rFonts w:asciiTheme="majorBidi" w:hAnsiTheme="majorBidi" w:cstheme="majorBidi"/>
          <w:sz w:val="22"/>
          <w:szCs w:val="22"/>
        </w:rPr>
      </w:pPr>
      <w:r w:rsidRPr="00EA0602">
        <w:rPr>
          <w:rFonts w:asciiTheme="majorBidi" w:hAnsiTheme="majorBidi" w:cstheme="majorBidi"/>
          <w:sz w:val="22"/>
          <w:szCs w:val="22"/>
        </w:rPr>
        <w:t>Declarație privind utilizarea investiției finanțate (semnată la momentul semnării prezentului Contract),</w:t>
      </w:r>
    </w:p>
    <w:p w14:paraId="7FEBFF65" w14:textId="77777777" w:rsidR="00582850" w:rsidRPr="00EA0602" w:rsidRDefault="00801B8F" w:rsidP="00BE0D24">
      <w:pPr>
        <w:widowControl/>
        <w:numPr>
          <w:ilvl w:val="0"/>
          <w:numId w:val="16"/>
        </w:numPr>
        <w:pBdr>
          <w:top w:val="nil"/>
          <w:left w:val="nil"/>
          <w:bottom w:val="nil"/>
          <w:right w:val="nil"/>
          <w:between w:val="nil"/>
        </w:pBdr>
        <w:ind w:left="1134" w:hanging="567"/>
        <w:jc w:val="both"/>
        <w:rPr>
          <w:rFonts w:asciiTheme="majorBidi" w:hAnsiTheme="majorBidi" w:cstheme="majorBidi"/>
          <w:sz w:val="22"/>
          <w:szCs w:val="22"/>
        </w:rPr>
      </w:pPr>
      <w:r w:rsidRPr="00EA0602">
        <w:rPr>
          <w:rFonts w:asciiTheme="majorBidi" w:hAnsiTheme="majorBidi" w:cstheme="majorBidi"/>
          <w:sz w:val="22"/>
          <w:szCs w:val="22"/>
        </w:rPr>
        <w:t>Declarație privind respectarea prevederilor legale în derularea achizițiilor publice (semnată la momentul semnării prezentului Contract),</w:t>
      </w:r>
    </w:p>
    <w:p w14:paraId="1BB1BEDA" w14:textId="77777777" w:rsidR="00582850" w:rsidRPr="00EA0602" w:rsidRDefault="00801B8F" w:rsidP="00BE0D24">
      <w:pPr>
        <w:widowControl/>
        <w:ind w:left="567"/>
        <w:jc w:val="both"/>
        <w:rPr>
          <w:rFonts w:asciiTheme="majorBidi" w:hAnsiTheme="majorBidi" w:cstheme="majorBidi"/>
          <w:sz w:val="22"/>
          <w:szCs w:val="22"/>
        </w:rPr>
      </w:pPr>
      <w:r w:rsidRPr="00EA0602">
        <w:rPr>
          <w:rFonts w:asciiTheme="majorBidi" w:hAnsiTheme="majorBidi" w:cstheme="majorBidi"/>
          <w:sz w:val="22"/>
          <w:szCs w:val="22"/>
        </w:rPr>
        <w:t>precum și documentele încărcate de Beneficiar la momentul depunerii Proiectului (cum ar fi, de exemplu, documente statutare, documente de identificare a reprezentantului legal/persoanei împuternicite, alte documente în legătură cu proiectul).</w:t>
      </w:r>
    </w:p>
    <w:p w14:paraId="0A7DAD95" w14:textId="77777777" w:rsidR="00FF6CB8" w:rsidRPr="00EA0602" w:rsidRDefault="00FF6CB8" w:rsidP="00BE0D24">
      <w:pPr>
        <w:widowControl/>
        <w:jc w:val="both"/>
        <w:rPr>
          <w:rFonts w:asciiTheme="majorBidi" w:hAnsiTheme="majorBidi" w:cstheme="majorBidi"/>
          <w:sz w:val="22"/>
          <w:szCs w:val="22"/>
        </w:rPr>
      </w:pPr>
      <w:bookmarkStart w:id="84" w:name="bookmark=id.1302m92" w:colFirst="0" w:colLast="0"/>
      <w:bookmarkStart w:id="85" w:name="bookmark=id.48pi1tg" w:colFirst="0" w:colLast="0"/>
      <w:bookmarkStart w:id="86" w:name="bookmark=id.2nusc19" w:colFirst="0" w:colLast="0"/>
      <w:bookmarkEnd w:id="84"/>
      <w:bookmarkEnd w:id="85"/>
      <w:bookmarkEnd w:id="86"/>
    </w:p>
    <w:p w14:paraId="0CF38019" w14:textId="62AC63CD" w:rsidR="00582850" w:rsidRPr="00EA0602" w:rsidRDefault="00801B8F" w:rsidP="00BE0D24">
      <w:pPr>
        <w:widowControl/>
        <w:jc w:val="both"/>
        <w:rPr>
          <w:rFonts w:asciiTheme="majorBidi" w:hAnsiTheme="majorBidi" w:cstheme="majorBidi"/>
          <w:sz w:val="22"/>
          <w:szCs w:val="22"/>
        </w:rPr>
      </w:pPr>
      <w:r w:rsidRPr="00EA0602">
        <w:rPr>
          <w:rFonts w:asciiTheme="majorBidi" w:hAnsiTheme="majorBidi" w:cstheme="majorBidi"/>
          <w:sz w:val="22"/>
          <w:szCs w:val="22"/>
        </w:rPr>
        <w:t>Prezentul Contract de Finanțare a fost încheiat în 2 (două) exemplare originale, în limba română, un exemplar pentru Finanțatorul</w:t>
      </w:r>
      <w:r w:rsidR="00452AC0" w:rsidRPr="00EA0602">
        <w:rPr>
          <w:rFonts w:asciiTheme="majorBidi" w:hAnsiTheme="majorBidi" w:cstheme="majorBidi"/>
          <w:sz w:val="22"/>
          <w:szCs w:val="22"/>
        </w:rPr>
        <w:t xml:space="preserve"> </w:t>
      </w:r>
      <w:r w:rsidRPr="00EA0602">
        <w:rPr>
          <w:rFonts w:asciiTheme="majorBidi" w:hAnsiTheme="majorBidi" w:cstheme="majorBidi"/>
          <w:sz w:val="22"/>
          <w:szCs w:val="22"/>
        </w:rPr>
        <w:t>.............</w:t>
      </w:r>
      <w:r w:rsidRPr="00EA0602">
        <w:rPr>
          <w:rFonts w:asciiTheme="majorBidi" w:hAnsiTheme="majorBidi" w:cstheme="majorBidi"/>
          <w:b/>
          <w:sz w:val="22"/>
          <w:szCs w:val="22"/>
        </w:rPr>
        <w:t xml:space="preserve"> </w:t>
      </w:r>
      <w:r w:rsidRPr="00EA0602">
        <w:rPr>
          <w:rFonts w:asciiTheme="majorBidi" w:hAnsiTheme="majorBidi" w:cstheme="majorBidi"/>
          <w:sz w:val="22"/>
          <w:szCs w:val="22"/>
        </w:rPr>
        <w:t>și un exemplar pentru Beneficiar, ambele exemplare având aceeași forță juridică.</w:t>
      </w:r>
    </w:p>
    <w:p w14:paraId="7485FCD2" w14:textId="77777777" w:rsidR="00582850" w:rsidRPr="00EA0602" w:rsidRDefault="00582850" w:rsidP="00BE0D24">
      <w:pPr>
        <w:widowControl/>
        <w:ind w:left="706"/>
        <w:jc w:val="both"/>
        <w:rPr>
          <w:rFonts w:asciiTheme="majorBidi" w:hAnsiTheme="majorBidi" w:cstheme="majorBidi"/>
          <w:sz w:val="22"/>
          <w:szCs w:val="22"/>
        </w:rPr>
      </w:pPr>
    </w:p>
    <w:p w14:paraId="5340F7E7" w14:textId="77777777" w:rsidR="00582850" w:rsidRPr="00EA0602" w:rsidRDefault="00582850" w:rsidP="00BE0D24">
      <w:pPr>
        <w:widowControl/>
        <w:ind w:firstLine="706"/>
        <w:jc w:val="both"/>
        <w:rPr>
          <w:rFonts w:asciiTheme="majorBidi" w:hAnsiTheme="majorBidi" w:cstheme="majorBidi"/>
          <w:sz w:val="22"/>
          <w:szCs w:val="22"/>
        </w:rPr>
      </w:pPr>
    </w:p>
    <w:p w14:paraId="7E733D3E" w14:textId="77777777" w:rsidR="00582850" w:rsidRPr="00EA0602" w:rsidRDefault="00801B8F" w:rsidP="00BE0D24">
      <w:pPr>
        <w:tabs>
          <w:tab w:val="left" w:pos="7371"/>
        </w:tabs>
        <w:ind w:left="113"/>
        <w:jc w:val="both"/>
        <w:rPr>
          <w:rFonts w:asciiTheme="majorBidi" w:hAnsiTheme="majorBidi" w:cstheme="majorBidi"/>
          <w:sz w:val="22"/>
          <w:szCs w:val="22"/>
        </w:rPr>
      </w:pPr>
      <w:r w:rsidRPr="00EA0602">
        <w:rPr>
          <w:rFonts w:asciiTheme="majorBidi" w:hAnsiTheme="majorBidi" w:cstheme="majorBidi"/>
          <w:sz w:val="22"/>
          <w:szCs w:val="22"/>
        </w:rPr>
        <w:t>Semnătura:                                                                           Semnătura:</w:t>
      </w:r>
    </w:p>
    <w:p w14:paraId="26017C0B" w14:textId="77777777" w:rsidR="00582850" w:rsidRPr="00EA0602" w:rsidRDefault="00582850" w:rsidP="00BE0D24">
      <w:pPr>
        <w:tabs>
          <w:tab w:val="left" w:pos="7371"/>
        </w:tabs>
        <w:ind w:left="113"/>
        <w:jc w:val="both"/>
        <w:rPr>
          <w:rFonts w:asciiTheme="majorBidi" w:hAnsiTheme="majorBidi" w:cstheme="majorBidi"/>
          <w:sz w:val="22"/>
          <w:szCs w:val="22"/>
        </w:rPr>
      </w:pPr>
    </w:p>
    <w:p w14:paraId="1B8F6886" w14:textId="6DA7541D" w:rsidR="00582850" w:rsidRPr="00EA0602" w:rsidRDefault="00801B8F" w:rsidP="00BE0D24">
      <w:pPr>
        <w:tabs>
          <w:tab w:val="left" w:pos="7371"/>
        </w:tabs>
        <w:ind w:left="113"/>
        <w:jc w:val="both"/>
        <w:rPr>
          <w:rFonts w:asciiTheme="majorBidi" w:hAnsiTheme="majorBidi" w:cstheme="majorBidi"/>
          <w:sz w:val="22"/>
          <w:szCs w:val="22"/>
        </w:rPr>
      </w:pPr>
      <w:r w:rsidRPr="00EA0602">
        <w:rPr>
          <w:rFonts w:asciiTheme="majorBidi" w:hAnsiTheme="majorBidi" w:cstheme="majorBidi"/>
          <w:sz w:val="22"/>
          <w:szCs w:val="22"/>
        </w:rPr>
        <w:t xml:space="preserve">Data                                                                                       </w:t>
      </w:r>
      <w:r w:rsidR="00452AC0" w:rsidRPr="00EA0602">
        <w:rPr>
          <w:rFonts w:asciiTheme="majorBidi" w:hAnsiTheme="majorBidi" w:cstheme="majorBidi"/>
          <w:sz w:val="22"/>
          <w:szCs w:val="22"/>
        </w:rPr>
        <w:t>Data</w:t>
      </w:r>
    </w:p>
    <w:sectPr w:rsidR="00582850" w:rsidRPr="00EA0602" w:rsidSect="00452AC0">
      <w:headerReference w:type="even" r:id="rId9"/>
      <w:headerReference w:type="default" r:id="rId10"/>
      <w:footerReference w:type="even" r:id="rId11"/>
      <w:footerReference w:type="default" r:id="rId12"/>
      <w:pgSz w:w="11900" w:h="16840"/>
      <w:pgMar w:top="1418" w:right="1010" w:bottom="1170" w:left="1418" w:header="426" w:footer="74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3F51B" w14:textId="77777777" w:rsidR="00616685" w:rsidRDefault="00616685">
      <w:r>
        <w:separator/>
      </w:r>
    </w:p>
  </w:endnote>
  <w:endnote w:type="continuationSeparator" w:id="0">
    <w:p w14:paraId="0F091487" w14:textId="77777777" w:rsidR="00616685" w:rsidRDefault="00616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sine">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87641" w14:textId="77777777" w:rsidR="00582850" w:rsidRDefault="00801B8F">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sidR="00000000">
      <w:rPr>
        <w:color w:val="000000"/>
      </w:rPr>
      <w:fldChar w:fldCharType="separate"/>
    </w:r>
    <w:r>
      <w:rPr>
        <w:color w:val="000000"/>
      </w:rPr>
      <w:fldChar w:fldCharType="end"/>
    </w:r>
  </w:p>
  <w:p w14:paraId="72ED6D22" w14:textId="77777777" w:rsidR="00582850" w:rsidRDefault="00582850"/>
  <w:p w14:paraId="1980A32C" w14:textId="77777777" w:rsidR="00582850" w:rsidRDefault="0058285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BE67B" w14:textId="42E4978F" w:rsidR="00582850" w:rsidRDefault="00801B8F" w:rsidP="00452AC0">
    <w:pPr>
      <w:pBdr>
        <w:top w:val="nil"/>
        <w:left w:val="nil"/>
        <w:bottom w:val="nil"/>
        <w:right w:val="nil"/>
        <w:between w:val="nil"/>
      </w:pBdr>
      <w:tabs>
        <w:tab w:val="center" w:pos="4680"/>
        <w:tab w:val="right" w:pos="9360"/>
      </w:tabs>
      <w:jc w:val="right"/>
      <w:rPr>
        <w:color w:val="000000"/>
      </w:rPr>
    </w:pPr>
    <w:r w:rsidRPr="00452AC0">
      <w:rPr>
        <w:rFonts w:ascii="Times New Roman" w:hAnsi="Times New Roman" w:cs="Times New Roman"/>
        <w:color w:val="000000"/>
        <w:sz w:val="22"/>
        <w:szCs w:val="22"/>
      </w:rPr>
      <w:fldChar w:fldCharType="begin"/>
    </w:r>
    <w:r w:rsidRPr="00452AC0">
      <w:rPr>
        <w:rFonts w:ascii="Times New Roman" w:hAnsi="Times New Roman" w:cs="Times New Roman"/>
        <w:color w:val="000000"/>
        <w:sz w:val="22"/>
        <w:szCs w:val="22"/>
      </w:rPr>
      <w:instrText>PAGE</w:instrText>
    </w:r>
    <w:r w:rsidRPr="00452AC0">
      <w:rPr>
        <w:rFonts w:ascii="Times New Roman" w:hAnsi="Times New Roman" w:cs="Times New Roman"/>
        <w:color w:val="000000"/>
        <w:sz w:val="22"/>
        <w:szCs w:val="22"/>
      </w:rPr>
      <w:fldChar w:fldCharType="separate"/>
    </w:r>
    <w:r w:rsidR="00C335B1" w:rsidRPr="00452AC0">
      <w:rPr>
        <w:rFonts w:ascii="Times New Roman" w:hAnsi="Times New Roman" w:cs="Times New Roman"/>
        <w:noProof/>
        <w:color w:val="000000"/>
        <w:sz w:val="22"/>
        <w:szCs w:val="22"/>
      </w:rPr>
      <w:t>1</w:t>
    </w:r>
    <w:r w:rsidRPr="00452AC0">
      <w:rPr>
        <w:rFonts w:ascii="Times New Roman" w:hAnsi="Times New Roman" w:cs="Times New Roman"/>
        <w:color w:val="000000"/>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5A206" w14:textId="77777777" w:rsidR="00616685" w:rsidRDefault="00616685">
      <w:r>
        <w:separator/>
      </w:r>
    </w:p>
  </w:footnote>
  <w:footnote w:type="continuationSeparator" w:id="0">
    <w:p w14:paraId="0D6CF9AA" w14:textId="77777777" w:rsidR="00616685" w:rsidRDefault="006166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BDB5F" w14:textId="77777777" w:rsidR="00582850" w:rsidRDefault="00582850">
    <w:pPr>
      <w:spacing w:line="14" w:lineRule="auto"/>
    </w:pPr>
  </w:p>
  <w:p w14:paraId="5D2B9564" w14:textId="77777777" w:rsidR="00582850" w:rsidRDefault="0058285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CB7D4" w14:textId="77777777" w:rsidR="00582850" w:rsidRDefault="00801B8F">
    <w:pPr>
      <w:spacing w:line="14" w:lineRule="auto"/>
    </w:pPr>
    <w:r>
      <w:rPr>
        <w:noProof/>
      </w:rPr>
      <w:drawing>
        <wp:inline distT="0" distB="0" distL="0" distR="0" wp14:anchorId="1FDC84C5" wp14:editId="69DE4DB5">
          <wp:extent cx="5943600" cy="699770"/>
          <wp:effectExtent l="0" t="0" r="0" b="0"/>
          <wp:docPr id="1751285887" name="Picture 1751285887"/>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943600" cy="699770"/>
                  </a:xfrm>
                  <a:prstGeom prst="rect">
                    <a:avLst/>
                  </a:prstGeom>
                  <a:ln/>
                </pic:spPr>
              </pic:pic>
            </a:graphicData>
          </a:graphic>
        </wp:inline>
      </w:drawing>
    </w:r>
  </w:p>
  <w:p w14:paraId="03E50B2C" w14:textId="77777777" w:rsidR="00582850" w:rsidRDefault="0058285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E64F1"/>
    <w:multiLevelType w:val="multilevel"/>
    <w:tmpl w:val="82045E9A"/>
    <w:lvl w:ilvl="0">
      <w:start w:val="1"/>
      <w:numFmt w:val="lowerRoman"/>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 w15:restartNumberingAfterBreak="0">
    <w:nsid w:val="0A8E272E"/>
    <w:multiLevelType w:val="multilevel"/>
    <w:tmpl w:val="94CCC2E4"/>
    <w:lvl w:ilvl="0">
      <w:start w:val="1"/>
      <w:numFmt w:val="lowerLetter"/>
      <w:lvlText w:val="%1)"/>
      <w:lvlJc w:val="left"/>
      <w:pPr>
        <w:ind w:left="720" w:hanging="360"/>
      </w:pPr>
    </w:lvl>
    <w:lvl w:ilvl="1">
      <w:start w:val="1"/>
      <w:numFmt w:val="decimal"/>
      <w:lvlText w:val="(%2)"/>
      <w:lvlJc w:val="left"/>
      <w:pPr>
        <w:ind w:left="1596" w:hanging="516"/>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D093174"/>
    <w:multiLevelType w:val="multilevel"/>
    <w:tmpl w:val="D82E04B4"/>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 w15:restartNumberingAfterBreak="0">
    <w:nsid w:val="0DEC57E1"/>
    <w:multiLevelType w:val="multilevel"/>
    <w:tmpl w:val="1938E4BE"/>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F931A82"/>
    <w:multiLevelType w:val="multilevel"/>
    <w:tmpl w:val="4D005A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0B10552"/>
    <w:multiLevelType w:val="multilevel"/>
    <w:tmpl w:val="A476AC8C"/>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929667E"/>
    <w:multiLevelType w:val="hybridMultilevel"/>
    <w:tmpl w:val="DFAC77A8"/>
    <w:lvl w:ilvl="0" w:tplc="3522E0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023B55"/>
    <w:multiLevelType w:val="multilevel"/>
    <w:tmpl w:val="D6EA6822"/>
    <w:lvl w:ilvl="0">
      <w:start w:val="1"/>
      <w:numFmt w:val="decimal"/>
      <w:lvlText w:val="(%1)"/>
      <w:lvlJc w:val="left"/>
      <w:pPr>
        <w:ind w:left="6210" w:hanging="360"/>
      </w:pPr>
      <w:rPr>
        <w:color w:val="000000"/>
      </w:rPr>
    </w:lvl>
    <w:lvl w:ilvl="1">
      <w:start w:val="1"/>
      <w:numFmt w:val="lowerLetter"/>
      <w:lvlText w:val="%2."/>
      <w:lvlJc w:val="left"/>
      <w:pPr>
        <w:ind w:left="6750" w:hanging="360"/>
      </w:pPr>
    </w:lvl>
    <w:lvl w:ilvl="2">
      <w:start w:val="1"/>
      <w:numFmt w:val="lowerRoman"/>
      <w:lvlText w:val="%3."/>
      <w:lvlJc w:val="right"/>
      <w:pPr>
        <w:ind w:left="7470" w:hanging="180"/>
      </w:pPr>
    </w:lvl>
    <w:lvl w:ilvl="3">
      <w:start w:val="1"/>
      <w:numFmt w:val="decimal"/>
      <w:lvlText w:val="%4."/>
      <w:lvlJc w:val="left"/>
      <w:pPr>
        <w:ind w:left="8190" w:hanging="360"/>
      </w:pPr>
    </w:lvl>
    <w:lvl w:ilvl="4">
      <w:start w:val="1"/>
      <w:numFmt w:val="lowerLetter"/>
      <w:lvlText w:val="%5."/>
      <w:lvlJc w:val="left"/>
      <w:pPr>
        <w:ind w:left="8910" w:hanging="360"/>
      </w:pPr>
    </w:lvl>
    <w:lvl w:ilvl="5">
      <w:start w:val="1"/>
      <w:numFmt w:val="lowerRoman"/>
      <w:lvlText w:val="%6."/>
      <w:lvlJc w:val="right"/>
      <w:pPr>
        <w:ind w:left="9630" w:hanging="180"/>
      </w:pPr>
    </w:lvl>
    <w:lvl w:ilvl="6">
      <w:start w:val="1"/>
      <w:numFmt w:val="decimal"/>
      <w:lvlText w:val="%7."/>
      <w:lvlJc w:val="left"/>
      <w:pPr>
        <w:ind w:left="10350" w:hanging="360"/>
      </w:pPr>
    </w:lvl>
    <w:lvl w:ilvl="7">
      <w:start w:val="1"/>
      <w:numFmt w:val="lowerLetter"/>
      <w:lvlText w:val="%8."/>
      <w:lvlJc w:val="left"/>
      <w:pPr>
        <w:ind w:left="11070" w:hanging="360"/>
      </w:pPr>
    </w:lvl>
    <w:lvl w:ilvl="8">
      <w:start w:val="1"/>
      <w:numFmt w:val="lowerRoman"/>
      <w:lvlText w:val="%9."/>
      <w:lvlJc w:val="right"/>
      <w:pPr>
        <w:ind w:left="11790" w:hanging="180"/>
      </w:pPr>
    </w:lvl>
  </w:abstractNum>
  <w:abstractNum w:abstractNumId="8" w15:restartNumberingAfterBreak="0">
    <w:nsid w:val="1D1609E2"/>
    <w:multiLevelType w:val="multilevel"/>
    <w:tmpl w:val="AA24A0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DC12C76"/>
    <w:multiLevelType w:val="hybridMultilevel"/>
    <w:tmpl w:val="5E14BCAA"/>
    <w:lvl w:ilvl="0" w:tplc="A9D84AD0">
      <w:start w:val="1"/>
      <w:numFmt w:val="decimal"/>
      <w:lvlText w:val="(%1)"/>
      <w:lvlJc w:val="left"/>
      <w:pPr>
        <w:ind w:left="473" w:hanging="360"/>
      </w:pPr>
    </w:lvl>
    <w:lvl w:ilvl="1" w:tplc="04090019">
      <w:start w:val="1"/>
      <w:numFmt w:val="lowerLetter"/>
      <w:lvlText w:val="%2."/>
      <w:lvlJc w:val="left"/>
      <w:pPr>
        <w:ind w:left="1193" w:hanging="360"/>
      </w:pPr>
    </w:lvl>
    <w:lvl w:ilvl="2" w:tplc="0409001B">
      <w:start w:val="1"/>
      <w:numFmt w:val="lowerRoman"/>
      <w:lvlText w:val="%3."/>
      <w:lvlJc w:val="right"/>
      <w:pPr>
        <w:ind w:left="1913" w:hanging="180"/>
      </w:pPr>
    </w:lvl>
    <w:lvl w:ilvl="3" w:tplc="0409000F">
      <w:start w:val="1"/>
      <w:numFmt w:val="decimal"/>
      <w:lvlText w:val="%4."/>
      <w:lvlJc w:val="left"/>
      <w:pPr>
        <w:ind w:left="2633" w:hanging="360"/>
      </w:pPr>
    </w:lvl>
    <w:lvl w:ilvl="4" w:tplc="04090019">
      <w:start w:val="1"/>
      <w:numFmt w:val="lowerLetter"/>
      <w:lvlText w:val="%5."/>
      <w:lvlJc w:val="left"/>
      <w:pPr>
        <w:ind w:left="3353" w:hanging="360"/>
      </w:pPr>
    </w:lvl>
    <w:lvl w:ilvl="5" w:tplc="0409001B">
      <w:start w:val="1"/>
      <w:numFmt w:val="lowerRoman"/>
      <w:lvlText w:val="%6."/>
      <w:lvlJc w:val="right"/>
      <w:pPr>
        <w:ind w:left="4073" w:hanging="180"/>
      </w:pPr>
    </w:lvl>
    <w:lvl w:ilvl="6" w:tplc="0409000F">
      <w:start w:val="1"/>
      <w:numFmt w:val="decimal"/>
      <w:lvlText w:val="%7."/>
      <w:lvlJc w:val="left"/>
      <w:pPr>
        <w:ind w:left="4793" w:hanging="360"/>
      </w:pPr>
    </w:lvl>
    <w:lvl w:ilvl="7" w:tplc="04090019">
      <w:start w:val="1"/>
      <w:numFmt w:val="lowerLetter"/>
      <w:lvlText w:val="%8."/>
      <w:lvlJc w:val="left"/>
      <w:pPr>
        <w:ind w:left="5513" w:hanging="360"/>
      </w:pPr>
    </w:lvl>
    <w:lvl w:ilvl="8" w:tplc="0409001B">
      <w:start w:val="1"/>
      <w:numFmt w:val="lowerRoman"/>
      <w:lvlText w:val="%9."/>
      <w:lvlJc w:val="right"/>
      <w:pPr>
        <w:ind w:left="6233" w:hanging="180"/>
      </w:pPr>
    </w:lvl>
  </w:abstractNum>
  <w:abstractNum w:abstractNumId="10" w15:restartNumberingAfterBreak="0">
    <w:nsid w:val="20440466"/>
    <w:multiLevelType w:val="multilevel"/>
    <w:tmpl w:val="B56A2B6A"/>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16E32C1"/>
    <w:multiLevelType w:val="multilevel"/>
    <w:tmpl w:val="AC723D10"/>
    <w:lvl w:ilvl="0">
      <w:start w:val="1"/>
      <w:numFmt w:val="decimal"/>
      <w:lvlText w:val="(%1)"/>
      <w:lvlJc w:val="left"/>
      <w:pPr>
        <w:ind w:left="720" w:hanging="360"/>
      </w:pPr>
      <w:rPr>
        <w:b w:val="0"/>
        <w:i w:val="0"/>
      </w:rPr>
    </w:lvl>
    <w:lvl w:ilvl="1">
      <w:start w:val="1"/>
      <w:numFmt w:val="lowerLetter"/>
      <w:lvlText w:val="%2."/>
      <w:lvlJc w:val="left"/>
      <w:pPr>
        <w:ind w:left="1920" w:hanging="84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1BC52F8"/>
    <w:multiLevelType w:val="multilevel"/>
    <w:tmpl w:val="7CF8DC00"/>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0AD1DEA"/>
    <w:multiLevelType w:val="multilevel"/>
    <w:tmpl w:val="94D8C3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3DE1838"/>
    <w:multiLevelType w:val="multilevel"/>
    <w:tmpl w:val="8806D8DC"/>
    <w:lvl w:ilvl="0">
      <w:start w:val="1"/>
      <w:numFmt w:val="decimal"/>
      <w:lvlText w:val="(%1)"/>
      <w:lvlJc w:val="left"/>
      <w:pPr>
        <w:ind w:left="473" w:hanging="360"/>
      </w:pPr>
      <w:rPr>
        <w:b w:val="0"/>
      </w:r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15" w15:restartNumberingAfterBreak="0">
    <w:nsid w:val="3595664A"/>
    <w:multiLevelType w:val="multilevel"/>
    <w:tmpl w:val="DAEACBC4"/>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B1420F3"/>
    <w:multiLevelType w:val="multilevel"/>
    <w:tmpl w:val="6312392A"/>
    <w:lvl w:ilvl="0">
      <w:start w:val="1"/>
      <w:numFmt w:val="decimal"/>
      <w:lvlText w:val="(%1)"/>
      <w:lvlJc w:val="left"/>
      <w:pPr>
        <w:ind w:left="1426" w:hanging="360"/>
      </w:pPr>
      <w:rPr>
        <w:rFonts w:ascii="Times New Roman" w:eastAsia="Times New Roman" w:hAnsi="Times New Roman" w:cs="Times New Roman"/>
        <w:i w:val="0"/>
      </w:rPr>
    </w:lvl>
    <w:lvl w:ilvl="1">
      <w:start w:val="1"/>
      <w:numFmt w:val="lowerLetter"/>
      <w:lvlText w:val="%2."/>
      <w:lvlJc w:val="left"/>
      <w:pPr>
        <w:ind w:left="2146" w:hanging="360"/>
      </w:pPr>
    </w:lvl>
    <w:lvl w:ilvl="2">
      <w:start w:val="1"/>
      <w:numFmt w:val="lowerRoman"/>
      <w:lvlText w:val="%3."/>
      <w:lvlJc w:val="right"/>
      <w:pPr>
        <w:ind w:left="2866" w:hanging="180"/>
      </w:pPr>
    </w:lvl>
    <w:lvl w:ilvl="3">
      <w:start w:val="1"/>
      <w:numFmt w:val="decimal"/>
      <w:lvlText w:val="%4."/>
      <w:lvlJc w:val="left"/>
      <w:pPr>
        <w:ind w:left="3586" w:hanging="360"/>
      </w:pPr>
    </w:lvl>
    <w:lvl w:ilvl="4">
      <w:start w:val="1"/>
      <w:numFmt w:val="lowerLetter"/>
      <w:lvlText w:val="%5."/>
      <w:lvlJc w:val="left"/>
      <w:pPr>
        <w:ind w:left="4306" w:hanging="360"/>
      </w:pPr>
    </w:lvl>
    <w:lvl w:ilvl="5">
      <w:start w:val="1"/>
      <w:numFmt w:val="lowerRoman"/>
      <w:lvlText w:val="%6."/>
      <w:lvlJc w:val="right"/>
      <w:pPr>
        <w:ind w:left="5026" w:hanging="180"/>
      </w:pPr>
    </w:lvl>
    <w:lvl w:ilvl="6">
      <w:start w:val="1"/>
      <w:numFmt w:val="decimal"/>
      <w:lvlText w:val="%7."/>
      <w:lvlJc w:val="left"/>
      <w:pPr>
        <w:ind w:left="5746" w:hanging="360"/>
      </w:pPr>
    </w:lvl>
    <w:lvl w:ilvl="7">
      <w:start w:val="1"/>
      <w:numFmt w:val="lowerLetter"/>
      <w:lvlText w:val="%8."/>
      <w:lvlJc w:val="left"/>
      <w:pPr>
        <w:ind w:left="6466" w:hanging="360"/>
      </w:pPr>
    </w:lvl>
    <w:lvl w:ilvl="8">
      <w:start w:val="1"/>
      <w:numFmt w:val="lowerRoman"/>
      <w:lvlText w:val="%9."/>
      <w:lvlJc w:val="right"/>
      <w:pPr>
        <w:ind w:left="7186" w:hanging="180"/>
      </w:pPr>
    </w:lvl>
  </w:abstractNum>
  <w:abstractNum w:abstractNumId="17" w15:restartNumberingAfterBreak="0">
    <w:nsid w:val="3DD13F24"/>
    <w:multiLevelType w:val="multilevel"/>
    <w:tmpl w:val="F23811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FDB064A"/>
    <w:multiLevelType w:val="multilevel"/>
    <w:tmpl w:val="D6227FDE"/>
    <w:lvl w:ilvl="0">
      <w:start w:val="1"/>
      <w:numFmt w:val="lowerLetter"/>
      <w:lvlText w:val="%1)"/>
      <w:lvlJc w:val="left"/>
      <w:pPr>
        <w:ind w:left="720" w:hanging="360"/>
      </w:pPr>
    </w:lvl>
    <w:lvl w:ilvl="1">
      <w:start w:val="1"/>
      <w:numFmt w:val="lowerLetter"/>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3E26D8B"/>
    <w:multiLevelType w:val="multilevel"/>
    <w:tmpl w:val="88C0BCA2"/>
    <w:lvl w:ilvl="0">
      <w:start w:val="1"/>
      <w:numFmt w:val="decimal"/>
      <w:lvlText w:val="(%1)"/>
      <w:lvlJc w:val="left"/>
      <w:pPr>
        <w:ind w:left="1426" w:hanging="360"/>
      </w:pPr>
      <w:rPr>
        <w:rFonts w:ascii="Times New Roman" w:eastAsia="Times New Roman" w:hAnsi="Times New Roman" w:cs="Times New Roman"/>
        <w:i w:val="0"/>
      </w:rPr>
    </w:lvl>
    <w:lvl w:ilvl="1">
      <w:start w:val="1"/>
      <w:numFmt w:val="lowerLetter"/>
      <w:lvlText w:val="%2."/>
      <w:lvlJc w:val="left"/>
      <w:pPr>
        <w:ind w:left="2146" w:hanging="360"/>
      </w:pPr>
    </w:lvl>
    <w:lvl w:ilvl="2">
      <w:start w:val="1"/>
      <w:numFmt w:val="lowerRoman"/>
      <w:lvlText w:val="%3."/>
      <w:lvlJc w:val="right"/>
      <w:pPr>
        <w:ind w:left="2866" w:hanging="180"/>
      </w:pPr>
    </w:lvl>
    <w:lvl w:ilvl="3">
      <w:start w:val="1"/>
      <w:numFmt w:val="decimal"/>
      <w:lvlText w:val="%4."/>
      <w:lvlJc w:val="left"/>
      <w:pPr>
        <w:ind w:left="3586" w:hanging="360"/>
      </w:pPr>
    </w:lvl>
    <w:lvl w:ilvl="4">
      <w:start w:val="1"/>
      <w:numFmt w:val="lowerLetter"/>
      <w:lvlText w:val="%5."/>
      <w:lvlJc w:val="left"/>
      <w:pPr>
        <w:ind w:left="4306" w:hanging="360"/>
      </w:pPr>
    </w:lvl>
    <w:lvl w:ilvl="5">
      <w:start w:val="1"/>
      <w:numFmt w:val="lowerRoman"/>
      <w:lvlText w:val="%6."/>
      <w:lvlJc w:val="right"/>
      <w:pPr>
        <w:ind w:left="5026" w:hanging="180"/>
      </w:pPr>
    </w:lvl>
    <w:lvl w:ilvl="6">
      <w:start w:val="1"/>
      <w:numFmt w:val="decimal"/>
      <w:lvlText w:val="%7."/>
      <w:lvlJc w:val="left"/>
      <w:pPr>
        <w:ind w:left="5746" w:hanging="360"/>
      </w:pPr>
    </w:lvl>
    <w:lvl w:ilvl="7">
      <w:start w:val="1"/>
      <w:numFmt w:val="lowerLetter"/>
      <w:lvlText w:val="%8."/>
      <w:lvlJc w:val="left"/>
      <w:pPr>
        <w:ind w:left="6466" w:hanging="360"/>
      </w:pPr>
    </w:lvl>
    <w:lvl w:ilvl="8">
      <w:start w:val="1"/>
      <w:numFmt w:val="lowerRoman"/>
      <w:lvlText w:val="%9."/>
      <w:lvlJc w:val="right"/>
      <w:pPr>
        <w:ind w:left="7186" w:hanging="180"/>
      </w:pPr>
    </w:lvl>
  </w:abstractNum>
  <w:abstractNum w:abstractNumId="20" w15:restartNumberingAfterBreak="0">
    <w:nsid w:val="4CC574F8"/>
    <w:multiLevelType w:val="multilevel"/>
    <w:tmpl w:val="3F062272"/>
    <w:lvl w:ilvl="0">
      <w:start w:val="1"/>
      <w:numFmt w:val="decimal"/>
      <w:lvlText w:val="(%1)"/>
      <w:lvlJc w:val="left"/>
      <w:pPr>
        <w:ind w:left="360" w:hanging="360"/>
      </w:pPr>
      <w:rPr>
        <w:b w:val="0"/>
        <w:i w:val="0"/>
        <w:strike w:val="0"/>
        <w:dstrike w:val="0"/>
        <w:color w:val="000000"/>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ECE0C5D"/>
    <w:multiLevelType w:val="multilevel"/>
    <w:tmpl w:val="E886EAF2"/>
    <w:lvl w:ilvl="0">
      <w:start w:val="1"/>
      <w:numFmt w:val="decimal"/>
      <w:lvlText w:val="(%1)"/>
      <w:lvlJc w:val="left"/>
      <w:pPr>
        <w:ind w:left="1426" w:hanging="360"/>
      </w:pPr>
    </w:lvl>
    <w:lvl w:ilvl="1">
      <w:start w:val="1"/>
      <w:numFmt w:val="decimal"/>
      <w:lvlText w:val="(%2)"/>
      <w:lvlJc w:val="left"/>
      <w:pPr>
        <w:ind w:left="720" w:hanging="360"/>
      </w:pPr>
    </w:lvl>
    <w:lvl w:ilvl="2">
      <w:start w:val="1"/>
      <w:numFmt w:val="lowerRoman"/>
      <w:lvlText w:val="%3."/>
      <w:lvlJc w:val="right"/>
      <w:pPr>
        <w:ind w:left="2866" w:hanging="180"/>
      </w:pPr>
    </w:lvl>
    <w:lvl w:ilvl="3">
      <w:start w:val="1"/>
      <w:numFmt w:val="decimal"/>
      <w:lvlText w:val="%4."/>
      <w:lvlJc w:val="left"/>
      <w:pPr>
        <w:ind w:left="3586" w:hanging="360"/>
      </w:pPr>
    </w:lvl>
    <w:lvl w:ilvl="4">
      <w:start w:val="1"/>
      <w:numFmt w:val="lowerLetter"/>
      <w:lvlText w:val="%5."/>
      <w:lvlJc w:val="left"/>
      <w:pPr>
        <w:ind w:left="4306" w:hanging="360"/>
      </w:pPr>
    </w:lvl>
    <w:lvl w:ilvl="5">
      <w:start w:val="1"/>
      <w:numFmt w:val="lowerRoman"/>
      <w:lvlText w:val="%6."/>
      <w:lvlJc w:val="right"/>
      <w:pPr>
        <w:ind w:left="5026" w:hanging="180"/>
      </w:pPr>
    </w:lvl>
    <w:lvl w:ilvl="6">
      <w:start w:val="1"/>
      <w:numFmt w:val="decimal"/>
      <w:lvlText w:val="%7."/>
      <w:lvlJc w:val="left"/>
      <w:pPr>
        <w:ind w:left="5746" w:hanging="360"/>
      </w:pPr>
    </w:lvl>
    <w:lvl w:ilvl="7">
      <w:start w:val="1"/>
      <w:numFmt w:val="lowerLetter"/>
      <w:lvlText w:val="%8."/>
      <w:lvlJc w:val="left"/>
      <w:pPr>
        <w:ind w:left="6466" w:hanging="360"/>
      </w:pPr>
    </w:lvl>
    <w:lvl w:ilvl="8">
      <w:start w:val="1"/>
      <w:numFmt w:val="lowerRoman"/>
      <w:lvlText w:val="%9."/>
      <w:lvlJc w:val="right"/>
      <w:pPr>
        <w:ind w:left="7186" w:hanging="180"/>
      </w:pPr>
    </w:lvl>
  </w:abstractNum>
  <w:abstractNum w:abstractNumId="22" w15:restartNumberingAfterBreak="0">
    <w:nsid w:val="59607F0C"/>
    <w:multiLevelType w:val="multilevel"/>
    <w:tmpl w:val="A4AAA482"/>
    <w:lvl w:ilvl="0">
      <w:start w:val="1"/>
      <w:numFmt w:val="decimal"/>
      <w:lvlText w:val="(%1)"/>
      <w:lvlJc w:val="left"/>
      <w:pPr>
        <w:ind w:left="1426" w:hanging="360"/>
      </w:pPr>
    </w:lvl>
    <w:lvl w:ilvl="1">
      <w:start w:val="1"/>
      <w:numFmt w:val="decimal"/>
      <w:lvlText w:val="(%2)"/>
      <w:lvlJc w:val="left"/>
      <w:pPr>
        <w:ind w:left="720" w:hanging="360"/>
      </w:pPr>
    </w:lvl>
    <w:lvl w:ilvl="2">
      <w:start w:val="1"/>
      <w:numFmt w:val="lowerRoman"/>
      <w:lvlText w:val="%3."/>
      <w:lvlJc w:val="right"/>
      <w:pPr>
        <w:ind w:left="2866" w:hanging="180"/>
      </w:pPr>
    </w:lvl>
    <w:lvl w:ilvl="3">
      <w:start w:val="1"/>
      <w:numFmt w:val="decimal"/>
      <w:lvlText w:val="%4."/>
      <w:lvlJc w:val="left"/>
      <w:pPr>
        <w:ind w:left="3586" w:hanging="360"/>
      </w:pPr>
    </w:lvl>
    <w:lvl w:ilvl="4">
      <w:start w:val="1"/>
      <w:numFmt w:val="lowerLetter"/>
      <w:lvlText w:val="%5."/>
      <w:lvlJc w:val="left"/>
      <w:pPr>
        <w:ind w:left="4306" w:hanging="360"/>
      </w:pPr>
    </w:lvl>
    <w:lvl w:ilvl="5">
      <w:start w:val="1"/>
      <w:numFmt w:val="lowerRoman"/>
      <w:lvlText w:val="%6."/>
      <w:lvlJc w:val="right"/>
      <w:pPr>
        <w:ind w:left="5026" w:hanging="180"/>
      </w:pPr>
    </w:lvl>
    <w:lvl w:ilvl="6">
      <w:start w:val="1"/>
      <w:numFmt w:val="decimal"/>
      <w:lvlText w:val="%7."/>
      <w:lvlJc w:val="left"/>
      <w:pPr>
        <w:ind w:left="5746" w:hanging="360"/>
      </w:pPr>
    </w:lvl>
    <w:lvl w:ilvl="7">
      <w:start w:val="1"/>
      <w:numFmt w:val="lowerLetter"/>
      <w:lvlText w:val="%8."/>
      <w:lvlJc w:val="left"/>
      <w:pPr>
        <w:ind w:left="6466" w:hanging="360"/>
      </w:pPr>
    </w:lvl>
    <w:lvl w:ilvl="8">
      <w:start w:val="1"/>
      <w:numFmt w:val="lowerRoman"/>
      <w:lvlText w:val="%9."/>
      <w:lvlJc w:val="right"/>
      <w:pPr>
        <w:ind w:left="7186" w:hanging="180"/>
      </w:pPr>
    </w:lvl>
  </w:abstractNum>
  <w:abstractNum w:abstractNumId="23" w15:restartNumberingAfterBreak="0">
    <w:nsid w:val="5C224FC2"/>
    <w:multiLevelType w:val="multilevel"/>
    <w:tmpl w:val="1DD258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5215DA5"/>
    <w:multiLevelType w:val="hybridMultilevel"/>
    <w:tmpl w:val="5E14BCAA"/>
    <w:lvl w:ilvl="0" w:tplc="A9D84AD0">
      <w:start w:val="1"/>
      <w:numFmt w:val="decimal"/>
      <w:lvlText w:val="(%1)"/>
      <w:lvlJc w:val="left"/>
      <w:pPr>
        <w:ind w:left="473" w:hanging="360"/>
      </w:pPr>
    </w:lvl>
    <w:lvl w:ilvl="1" w:tplc="04090019">
      <w:start w:val="1"/>
      <w:numFmt w:val="lowerLetter"/>
      <w:lvlText w:val="%2."/>
      <w:lvlJc w:val="left"/>
      <w:pPr>
        <w:ind w:left="1193" w:hanging="360"/>
      </w:pPr>
    </w:lvl>
    <w:lvl w:ilvl="2" w:tplc="0409001B">
      <w:start w:val="1"/>
      <w:numFmt w:val="lowerRoman"/>
      <w:lvlText w:val="%3."/>
      <w:lvlJc w:val="right"/>
      <w:pPr>
        <w:ind w:left="1913" w:hanging="180"/>
      </w:pPr>
    </w:lvl>
    <w:lvl w:ilvl="3" w:tplc="0409000F">
      <w:start w:val="1"/>
      <w:numFmt w:val="decimal"/>
      <w:lvlText w:val="%4."/>
      <w:lvlJc w:val="left"/>
      <w:pPr>
        <w:ind w:left="2633" w:hanging="360"/>
      </w:pPr>
    </w:lvl>
    <w:lvl w:ilvl="4" w:tplc="04090019">
      <w:start w:val="1"/>
      <w:numFmt w:val="lowerLetter"/>
      <w:lvlText w:val="%5."/>
      <w:lvlJc w:val="left"/>
      <w:pPr>
        <w:ind w:left="3353" w:hanging="360"/>
      </w:pPr>
    </w:lvl>
    <w:lvl w:ilvl="5" w:tplc="0409001B">
      <w:start w:val="1"/>
      <w:numFmt w:val="lowerRoman"/>
      <w:lvlText w:val="%6."/>
      <w:lvlJc w:val="right"/>
      <w:pPr>
        <w:ind w:left="4073" w:hanging="180"/>
      </w:pPr>
    </w:lvl>
    <w:lvl w:ilvl="6" w:tplc="0409000F">
      <w:start w:val="1"/>
      <w:numFmt w:val="decimal"/>
      <w:lvlText w:val="%7."/>
      <w:lvlJc w:val="left"/>
      <w:pPr>
        <w:ind w:left="4793" w:hanging="360"/>
      </w:pPr>
    </w:lvl>
    <w:lvl w:ilvl="7" w:tplc="04090019">
      <w:start w:val="1"/>
      <w:numFmt w:val="lowerLetter"/>
      <w:lvlText w:val="%8."/>
      <w:lvlJc w:val="left"/>
      <w:pPr>
        <w:ind w:left="5513" w:hanging="360"/>
      </w:pPr>
    </w:lvl>
    <w:lvl w:ilvl="8" w:tplc="0409001B">
      <w:start w:val="1"/>
      <w:numFmt w:val="lowerRoman"/>
      <w:lvlText w:val="%9."/>
      <w:lvlJc w:val="right"/>
      <w:pPr>
        <w:ind w:left="6233" w:hanging="180"/>
      </w:pPr>
    </w:lvl>
  </w:abstractNum>
  <w:abstractNum w:abstractNumId="25" w15:restartNumberingAfterBreak="0">
    <w:nsid w:val="68902117"/>
    <w:multiLevelType w:val="multilevel"/>
    <w:tmpl w:val="4C8ABBDC"/>
    <w:lvl w:ilvl="0">
      <w:start w:val="1"/>
      <w:numFmt w:val="decimal"/>
      <w:lvlText w:val="(%1)"/>
      <w:lvlJc w:val="left"/>
      <w:pPr>
        <w:ind w:left="720" w:hanging="360"/>
      </w:pPr>
    </w:lvl>
    <w:lvl w:ilvl="1">
      <w:start w:val="1"/>
      <w:numFmt w:val="lowerLetter"/>
      <w:lvlText w:val="%2)"/>
      <w:lvlJc w:val="left"/>
      <w:pPr>
        <w:ind w:left="1992" w:hanging="912"/>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92D3508"/>
    <w:multiLevelType w:val="multilevel"/>
    <w:tmpl w:val="5858ACEC"/>
    <w:lvl w:ilvl="0">
      <w:start w:val="1"/>
      <w:numFmt w:val="decimal"/>
      <w:lvlText w:val="(%1)"/>
      <w:lvlJc w:val="left"/>
      <w:pPr>
        <w:ind w:left="2345" w:hanging="360"/>
      </w:pPr>
      <w:rPr>
        <w:rFonts w:ascii="Palatino Linotype" w:eastAsia="Palatino Linotype" w:hAnsi="Palatino Linotype" w:cs="Palatino Linotype"/>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B655166"/>
    <w:multiLevelType w:val="multilevel"/>
    <w:tmpl w:val="EAF09D5E"/>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8" w15:restartNumberingAfterBreak="0">
    <w:nsid w:val="6EC24561"/>
    <w:multiLevelType w:val="multilevel"/>
    <w:tmpl w:val="A1525596"/>
    <w:lvl w:ilvl="0">
      <w:start w:val="1"/>
      <w:numFmt w:val="lowerLetter"/>
      <w:lvlText w:val="%1)"/>
      <w:lvlJc w:val="left"/>
      <w:pPr>
        <w:ind w:left="1426" w:hanging="360"/>
      </w:pPr>
    </w:lvl>
    <w:lvl w:ilvl="1">
      <w:start w:val="1"/>
      <w:numFmt w:val="lowerLetter"/>
      <w:lvlText w:val="%2)"/>
      <w:lvlJc w:val="left"/>
      <w:pPr>
        <w:ind w:left="720" w:hanging="360"/>
      </w:pPr>
    </w:lvl>
    <w:lvl w:ilvl="2">
      <w:start w:val="1"/>
      <w:numFmt w:val="lowerRoman"/>
      <w:lvlText w:val="%3."/>
      <w:lvlJc w:val="right"/>
      <w:pPr>
        <w:ind w:left="2866" w:hanging="180"/>
      </w:pPr>
    </w:lvl>
    <w:lvl w:ilvl="3">
      <w:start w:val="1"/>
      <w:numFmt w:val="decimal"/>
      <w:lvlText w:val="%4."/>
      <w:lvlJc w:val="left"/>
      <w:pPr>
        <w:ind w:left="3586" w:hanging="360"/>
      </w:pPr>
    </w:lvl>
    <w:lvl w:ilvl="4">
      <w:start w:val="1"/>
      <w:numFmt w:val="lowerLetter"/>
      <w:lvlText w:val="%5."/>
      <w:lvlJc w:val="left"/>
      <w:pPr>
        <w:ind w:left="4306" w:hanging="360"/>
      </w:pPr>
    </w:lvl>
    <w:lvl w:ilvl="5">
      <w:start w:val="1"/>
      <w:numFmt w:val="lowerRoman"/>
      <w:lvlText w:val="%6."/>
      <w:lvlJc w:val="right"/>
      <w:pPr>
        <w:ind w:left="5026" w:hanging="180"/>
      </w:pPr>
    </w:lvl>
    <w:lvl w:ilvl="6">
      <w:start w:val="1"/>
      <w:numFmt w:val="decimal"/>
      <w:lvlText w:val="%7."/>
      <w:lvlJc w:val="left"/>
      <w:pPr>
        <w:ind w:left="5746" w:hanging="360"/>
      </w:pPr>
    </w:lvl>
    <w:lvl w:ilvl="7">
      <w:start w:val="1"/>
      <w:numFmt w:val="lowerLetter"/>
      <w:lvlText w:val="%8."/>
      <w:lvlJc w:val="left"/>
      <w:pPr>
        <w:ind w:left="6466" w:hanging="360"/>
      </w:pPr>
    </w:lvl>
    <w:lvl w:ilvl="8">
      <w:start w:val="1"/>
      <w:numFmt w:val="lowerRoman"/>
      <w:lvlText w:val="%9."/>
      <w:lvlJc w:val="right"/>
      <w:pPr>
        <w:ind w:left="7186" w:hanging="180"/>
      </w:pPr>
    </w:lvl>
  </w:abstractNum>
  <w:abstractNum w:abstractNumId="29" w15:restartNumberingAfterBreak="0">
    <w:nsid w:val="6EE50688"/>
    <w:multiLevelType w:val="multilevel"/>
    <w:tmpl w:val="7A660C7C"/>
    <w:lvl w:ilvl="0">
      <w:start w:val="1"/>
      <w:numFmt w:val="decimal"/>
      <w:lvlText w:val="(%1)"/>
      <w:lvlJc w:val="left"/>
      <w:pPr>
        <w:ind w:left="1426" w:hanging="360"/>
      </w:pPr>
    </w:lvl>
    <w:lvl w:ilvl="1">
      <w:start w:val="1"/>
      <w:numFmt w:val="lowerLetter"/>
      <w:lvlText w:val="%2."/>
      <w:lvlJc w:val="left"/>
      <w:pPr>
        <w:ind w:left="2146" w:hanging="360"/>
      </w:pPr>
    </w:lvl>
    <w:lvl w:ilvl="2">
      <w:start w:val="1"/>
      <w:numFmt w:val="lowerRoman"/>
      <w:lvlText w:val="%3."/>
      <w:lvlJc w:val="right"/>
      <w:pPr>
        <w:ind w:left="2866" w:hanging="180"/>
      </w:pPr>
    </w:lvl>
    <w:lvl w:ilvl="3">
      <w:start w:val="1"/>
      <w:numFmt w:val="decimal"/>
      <w:lvlText w:val="%4."/>
      <w:lvlJc w:val="left"/>
      <w:pPr>
        <w:ind w:left="3586" w:hanging="360"/>
      </w:pPr>
    </w:lvl>
    <w:lvl w:ilvl="4">
      <w:start w:val="1"/>
      <w:numFmt w:val="lowerLetter"/>
      <w:lvlText w:val="%5."/>
      <w:lvlJc w:val="left"/>
      <w:pPr>
        <w:ind w:left="4306" w:hanging="360"/>
      </w:pPr>
    </w:lvl>
    <w:lvl w:ilvl="5">
      <w:start w:val="1"/>
      <w:numFmt w:val="lowerRoman"/>
      <w:lvlText w:val="%6."/>
      <w:lvlJc w:val="right"/>
      <w:pPr>
        <w:ind w:left="5026" w:hanging="180"/>
      </w:pPr>
    </w:lvl>
    <w:lvl w:ilvl="6">
      <w:start w:val="1"/>
      <w:numFmt w:val="decimal"/>
      <w:lvlText w:val="%7."/>
      <w:lvlJc w:val="left"/>
      <w:pPr>
        <w:ind w:left="5746" w:hanging="360"/>
      </w:pPr>
    </w:lvl>
    <w:lvl w:ilvl="7">
      <w:start w:val="1"/>
      <w:numFmt w:val="lowerLetter"/>
      <w:lvlText w:val="%8."/>
      <w:lvlJc w:val="left"/>
      <w:pPr>
        <w:ind w:left="6466" w:hanging="360"/>
      </w:pPr>
    </w:lvl>
    <w:lvl w:ilvl="8">
      <w:start w:val="1"/>
      <w:numFmt w:val="lowerRoman"/>
      <w:lvlText w:val="%9."/>
      <w:lvlJc w:val="right"/>
      <w:pPr>
        <w:ind w:left="7186" w:hanging="180"/>
      </w:pPr>
    </w:lvl>
  </w:abstractNum>
  <w:abstractNum w:abstractNumId="30" w15:restartNumberingAfterBreak="0">
    <w:nsid w:val="7C2D12FC"/>
    <w:multiLevelType w:val="multilevel"/>
    <w:tmpl w:val="DE50489A"/>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num w:numId="1" w16cid:durableId="544486317">
    <w:abstractNumId w:val="26"/>
  </w:num>
  <w:num w:numId="2" w16cid:durableId="436798911">
    <w:abstractNumId w:val="8"/>
  </w:num>
  <w:num w:numId="3" w16cid:durableId="2092313219">
    <w:abstractNumId w:val="15"/>
  </w:num>
  <w:num w:numId="4" w16cid:durableId="781610665">
    <w:abstractNumId w:val="19"/>
  </w:num>
  <w:num w:numId="5" w16cid:durableId="1614752982">
    <w:abstractNumId w:val="17"/>
  </w:num>
  <w:num w:numId="6" w16cid:durableId="534197831">
    <w:abstractNumId w:val="16"/>
  </w:num>
  <w:num w:numId="7" w16cid:durableId="2103143219">
    <w:abstractNumId w:val="30"/>
  </w:num>
  <w:num w:numId="8" w16cid:durableId="1977904301">
    <w:abstractNumId w:val="10"/>
  </w:num>
  <w:num w:numId="9" w16cid:durableId="1165975315">
    <w:abstractNumId w:val="13"/>
  </w:num>
  <w:num w:numId="10" w16cid:durableId="495339626">
    <w:abstractNumId w:val="12"/>
  </w:num>
  <w:num w:numId="11" w16cid:durableId="1959405462">
    <w:abstractNumId w:val="1"/>
  </w:num>
  <w:num w:numId="12" w16cid:durableId="610865838">
    <w:abstractNumId w:val="7"/>
  </w:num>
  <w:num w:numId="13" w16cid:durableId="1384207989">
    <w:abstractNumId w:val="3"/>
  </w:num>
  <w:num w:numId="14" w16cid:durableId="748818742">
    <w:abstractNumId w:val="2"/>
  </w:num>
  <w:num w:numId="15" w16cid:durableId="531846031">
    <w:abstractNumId w:val="5"/>
  </w:num>
  <w:num w:numId="16" w16cid:durableId="1176267009">
    <w:abstractNumId w:val="27"/>
  </w:num>
  <w:num w:numId="17" w16cid:durableId="2138524000">
    <w:abstractNumId w:val="18"/>
  </w:num>
  <w:num w:numId="18" w16cid:durableId="608393335">
    <w:abstractNumId w:val="29"/>
  </w:num>
  <w:num w:numId="19" w16cid:durableId="1774744745">
    <w:abstractNumId w:val="11"/>
  </w:num>
  <w:num w:numId="20" w16cid:durableId="1659111312">
    <w:abstractNumId w:val="28"/>
  </w:num>
  <w:num w:numId="21" w16cid:durableId="57825207">
    <w:abstractNumId w:val="0"/>
  </w:num>
  <w:num w:numId="22" w16cid:durableId="1896500084">
    <w:abstractNumId w:val="4"/>
  </w:num>
  <w:num w:numId="23" w16cid:durableId="716205212">
    <w:abstractNumId w:val="22"/>
  </w:num>
  <w:num w:numId="24" w16cid:durableId="924846021">
    <w:abstractNumId w:val="21"/>
  </w:num>
  <w:num w:numId="25" w16cid:durableId="1783307102">
    <w:abstractNumId w:val="14"/>
  </w:num>
  <w:num w:numId="26" w16cid:durableId="2060738775">
    <w:abstractNumId w:val="23"/>
  </w:num>
  <w:num w:numId="27" w16cid:durableId="300842664">
    <w:abstractNumId w:val="25"/>
  </w:num>
  <w:num w:numId="28" w16cid:durableId="11710227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95230242">
    <w:abstractNumId w:val="9"/>
  </w:num>
  <w:num w:numId="30" w16cid:durableId="1353728520">
    <w:abstractNumId w:val="24"/>
  </w:num>
  <w:num w:numId="31" w16cid:durableId="92722776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525157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2850"/>
    <w:rsid w:val="000B51ED"/>
    <w:rsid w:val="001222A1"/>
    <w:rsid w:val="00150AC7"/>
    <w:rsid w:val="00251F2D"/>
    <w:rsid w:val="002705DD"/>
    <w:rsid w:val="00283716"/>
    <w:rsid w:val="0036705F"/>
    <w:rsid w:val="003A0A35"/>
    <w:rsid w:val="00452AC0"/>
    <w:rsid w:val="00453882"/>
    <w:rsid w:val="00582850"/>
    <w:rsid w:val="00614749"/>
    <w:rsid w:val="00616685"/>
    <w:rsid w:val="006A6103"/>
    <w:rsid w:val="006B089E"/>
    <w:rsid w:val="00801B8F"/>
    <w:rsid w:val="0093222A"/>
    <w:rsid w:val="0093449F"/>
    <w:rsid w:val="00973A5E"/>
    <w:rsid w:val="009F2B28"/>
    <w:rsid w:val="00BB380E"/>
    <w:rsid w:val="00BE0D24"/>
    <w:rsid w:val="00C335B1"/>
    <w:rsid w:val="00D023A7"/>
    <w:rsid w:val="00D66207"/>
    <w:rsid w:val="00E37486"/>
    <w:rsid w:val="00E612D6"/>
    <w:rsid w:val="00EA0602"/>
    <w:rsid w:val="00FF6C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A861D8"/>
  <w15:docId w15:val="{7C1D4412-FEC6-47A4-8211-00699B768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ro-RO"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outlineLvl w:val="0"/>
    </w:pPr>
    <w:rPr>
      <w:rFonts w:ascii="Calibri" w:eastAsia="Calibri" w:hAnsi="Calibri" w:cs="Calibri"/>
      <w:color w:val="2E75B5"/>
      <w:sz w:val="32"/>
      <w:szCs w:val="32"/>
    </w:rPr>
  </w:style>
  <w:style w:type="paragraph" w:styleId="Heading2">
    <w:name w:val="heading 2"/>
    <w:basedOn w:val="Normal"/>
    <w:next w:val="Normal"/>
    <w:uiPriority w:val="9"/>
    <w:semiHidden/>
    <w:unhideWhenUsed/>
    <w:qFormat/>
    <w:pPr>
      <w:keepNext/>
      <w:widowControl/>
      <w:outlineLvl w:val="1"/>
    </w:pPr>
    <w:rPr>
      <w:rFonts w:ascii="Times New Roman" w:eastAsia="Times New Roman" w:hAnsi="Times New Roman" w:cs="Times New Roman"/>
      <w:b/>
      <w:color w:val="000000"/>
      <w:sz w:val="20"/>
      <w:szCs w:val="20"/>
    </w:rPr>
  </w:style>
  <w:style w:type="paragraph" w:styleId="Heading3">
    <w:name w:val="heading 3"/>
    <w:basedOn w:val="Normal"/>
    <w:next w:val="Normal"/>
    <w:uiPriority w:val="9"/>
    <w:semiHidden/>
    <w:unhideWhenUsed/>
    <w:qFormat/>
    <w:pPr>
      <w:keepNext/>
      <w:keepLines/>
      <w:spacing w:before="40"/>
      <w:outlineLvl w:val="2"/>
    </w:pPr>
    <w:rPr>
      <w:rFonts w:ascii="Cambria" w:eastAsia="Cambria" w:hAnsi="Cambria" w:cs="Cambria"/>
      <w:b/>
      <w:color w:val="000000"/>
      <w:sz w:val="26"/>
      <w:szCs w:val="26"/>
    </w:rPr>
  </w:style>
  <w:style w:type="paragraph" w:styleId="Heading4">
    <w:name w:val="heading 4"/>
    <w:basedOn w:val="Normal"/>
    <w:next w:val="Normal"/>
    <w:uiPriority w:val="9"/>
    <w:semiHidden/>
    <w:unhideWhenUsed/>
    <w:qFormat/>
    <w:pPr>
      <w:keepNext/>
      <w:keepLines/>
      <w:spacing w:before="40"/>
      <w:outlineLvl w:val="3"/>
    </w:pPr>
    <w:rPr>
      <w:rFonts w:ascii="Calibri" w:eastAsia="Calibri" w:hAnsi="Calibri" w:cs="Calibri"/>
      <w:i/>
      <w:color w:val="2E75B5"/>
    </w:rPr>
  </w:style>
  <w:style w:type="paragraph" w:styleId="Heading5">
    <w:name w:val="heading 5"/>
    <w:basedOn w:val="Normal"/>
    <w:next w:val="Normal"/>
    <w:uiPriority w:val="9"/>
    <w:semiHidden/>
    <w:unhideWhenUsed/>
    <w:qFormat/>
    <w:pPr>
      <w:keepNext/>
      <w:keepLines/>
      <w:spacing w:before="40"/>
      <w:outlineLvl w:val="4"/>
    </w:pPr>
    <w:rPr>
      <w:rFonts w:ascii="Calibri" w:eastAsia="Calibri" w:hAnsi="Calibri" w:cs="Calibri"/>
      <w:b/>
      <w:i/>
      <w:color w:val="000000"/>
      <w:sz w:val="26"/>
      <w:szCs w:val="26"/>
    </w:rPr>
  </w:style>
  <w:style w:type="paragraph" w:styleId="Heading6">
    <w:name w:val="heading 6"/>
    <w:basedOn w:val="Normal"/>
    <w:next w:val="Normal"/>
    <w:uiPriority w:val="9"/>
    <w:semiHidden/>
    <w:unhideWhenUsed/>
    <w:qFormat/>
    <w:pPr>
      <w:widowControl/>
      <w:spacing w:before="240" w:after="60"/>
      <w:ind w:left="4320" w:right="-720" w:hanging="720"/>
      <w:outlineLvl w:val="5"/>
    </w:pPr>
    <w:rPr>
      <w:rFonts w:ascii="Times New Roman" w:eastAsia="Times New Roman" w:hAnsi="Times New Roman" w:cs="Times New Roman"/>
      <w:b/>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ind w:left="3130" w:right="3148"/>
      <w:jc w:val="center"/>
    </w:pPr>
    <w:rPr>
      <w:rFonts w:ascii="Cambria" w:eastAsia="Cambria" w:hAnsi="Cambria" w:cs="Cambria"/>
      <w:b/>
      <w:color w:val="000000"/>
      <w:sz w:val="32"/>
      <w:szCs w:val="3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numbered list,OBC Bullet"/>
    <w:basedOn w:val="Normal"/>
    <w:link w:val="ListParagraphChar"/>
    <w:uiPriority w:val="34"/>
    <w:qFormat/>
    <w:rsid w:val="00D8721A"/>
    <w:pPr>
      <w:ind w:left="720"/>
      <w:contextualSpacing/>
    </w:pPr>
  </w:style>
  <w:style w:type="paragraph" w:styleId="Footer">
    <w:name w:val="footer"/>
    <w:basedOn w:val="Normal"/>
    <w:link w:val="FooterChar"/>
    <w:uiPriority w:val="99"/>
    <w:unhideWhenUsed/>
    <w:rsid w:val="00202679"/>
    <w:pPr>
      <w:tabs>
        <w:tab w:val="center" w:pos="4680"/>
        <w:tab w:val="right" w:pos="9360"/>
      </w:tabs>
    </w:pPr>
  </w:style>
  <w:style w:type="character" w:customStyle="1" w:styleId="FooterChar">
    <w:name w:val="Footer Char"/>
    <w:basedOn w:val="DefaultParagraphFont"/>
    <w:link w:val="Footer"/>
    <w:uiPriority w:val="99"/>
    <w:rsid w:val="00202679"/>
  </w:style>
  <w:style w:type="paragraph" w:styleId="Header">
    <w:name w:val="header"/>
    <w:basedOn w:val="Normal"/>
    <w:link w:val="HeaderChar"/>
    <w:uiPriority w:val="99"/>
    <w:unhideWhenUsed/>
    <w:rsid w:val="00202679"/>
    <w:pPr>
      <w:tabs>
        <w:tab w:val="center" w:pos="4680"/>
        <w:tab w:val="right" w:pos="9360"/>
      </w:tabs>
    </w:pPr>
  </w:style>
  <w:style w:type="character" w:customStyle="1" w:styleId="HeaderChar">
    <w:name w:val="Header Char"/>
    <w:basedOn w:val="DefaultParagraphFont"/>
    <w:link w:val="Header"/>
    <w:uiPriority w:val="99"/>
    <w:rsid w:val="00202679"/>
  </w:style>
  <w:style w:type="table" w:styleId="TableGrid">
    <w:name w:val="Table Grid"/>
    <w:basedOn w:val="TableNormal"/>
    <w:uiPriority w:val="39"/>
    <w:rsid w:val="002026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5325C"/>
    <w:pPr>
      <w:widowControl/>
    </w:pPr>
  </w:style>
  <w:style w:type="character" w:styleId="CommentReference">
    <w:name w:val="annotation reference"/>
    <w:basedOn w:val="DefaultParagraphFont"/>
    <w:uiPriority w:val="99"/>
    <w:semiHidden/>
    <w:unhideWhenUsed/>
    <w:rsid w:val="002C782E"/>
    <w:rPr>
      <w:sz w:val="16"/>
      <w:szCs w:val="16"/>
    </w:rPr>
  </w:style>
  <w:style w:type="paragraph" w:styleId="CommentText">
    <w:name w:val="annotation text"/>
    <w:basedOn w:val="Normal"/>
    <w:link w:val="CommentTextChar"/>
    <w:uiPriority w:val="99"/>
    <w:semiHidden/>
    <w:unhideWhenUsed/>
    <w:rsid w:val="002C782E"/>
    <w:rPr>
      <w:sz w:val="20"/>
      <w:szCs w:val="20"/>
    </w:rPr>
  </w:style>
  <w:style w:type="character" w:customStyle="1" w:styleId="CommentTextChar">
    <w:name w:val="Comment Text Char"/>
    <w:basedOn w:val="DefaultParagraphFont"/>
    <w:link w:val="CommentText"/>
    <w:uiPriority w:val="99"/>
    <w:semiHidden/>
    <w:rsid w:val="002C782E"/>
    <w:rPr>
      <w:sz w:val="20"/>
      <w:szCs w:val="20"/>
    </w:rPr>
  </w:style>
  <w:style w:type="paragraph" w:styleId="CommentSubject">
    <w:name w:val="annotation subject"/>
    <w:basedOn w:val="CommentText"/>
    <w:next w:val="CommentText"/>
    <w:link w:val="CommentSubjectChar"/>
    <w:uiPriority w:val="99"/>
    <w:semiHidden/>
    <w:unhideWhenUsed/>
    <w:rsid w:val="002C782E"/>
    <w:rPr>
      <w:b/>
      <w:bCs/>
    </w:rPr>
  </w:style>
  <w:style w:type="character" w:customStyle="1" w:styleId="CommentSubjectChar">
    <w:name w:val="Comment Subject Char"/>
    <w:basedOn w:val="CommentTextChar"/>
    <w:link w:val="CommentSubject"/>
    <w:uiPriority w:val="99"/>
    <w:semiHidden/>
    <w:rsid w:val="002C782E"/>
    <w:rPr>
      <w:b/>
      <w:bCs/>
      <w:sz w:val="20"/>
      <w:szCs w:val="20"/>
    </w:r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AF39D9"/>
  </w:style>
  <w:style w:type="paragraph" w:styleId="NoSpacing">
    <w:name w:val="No Spacing"/>
    <w:uiPriority w:val="1"/>
    <w:qFormat/>
    <w:rsid w:val="00E80A4E"/>
    <w:pPr>
      <w:widowControl/>
    </w:pPr>
    <w:rPr>
      <w:rFonts w:asciiTheme="minorHAnsi" w:eastAsiaTheme="minorHAnsi" w:hAnsiTheme="minorHAnsi" w:cstheme="minorBidi"/>
      <w:sz w:val="22"/>
      <w:szCs w:val="22"/>
      <w:lang w:val="en-US"/>
    </w:rPr>
  </w:style>
  <w:style w:type="character" w:styleId="Hyperlink">
    <w:name w:val="Hyperlink"/>
    <w:basedOn w:val="DefaultParagraphFont"/>
    <w:uiPriority w:val="99"/>
    <w:semiHidden/>
    <w:unhideWhenUsed/>
    <w:rsid w:val="0036705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702837">
      <w:bodyDiv w:val="1"/>
      <w:marLeft w:val="0"/>
      <w:marRight w:val="0"/>
      <w:marTop w:val="0"/>
      <w:marBottom w:val="0"/>
      <w:divBdr>
        <w:top w:val="none" w:sz="0" w:space="0" w:color="auto"/>
        <w:left w:val="none" w:sz="0" w:space="0" w:color="auto"/>
        <w:bottom w:val="none" w:sz="0" w:space="0" w:color="auto"/>
        <w:right w:val="none" w:sz="0" w:space="0" w:color="auto"/>
      </w:divBdr>
    </w:div>
    <w:div w:id="562955496">
      <w:bodyDiv w:val="1"/>
      <w:marLeft w:val="0"/>
      <w:marRight w:val="0"/>
      <w:marTop w:val="0"/>
      <w:marBottom w:val="0"/>
      <w:divBdr>
        <w:top w:val="none" w:sz="0" w:space="0" w:color="auto"/>
        <w:left w:val="none" w:sz="0" w:space="0" w:color="auto"/>
        <w:bottom w:val="none" w:sz="0" w:space="0" w:color="auto"/>
        <w:right w:val="none" w:sz="0" w:space="0" w:color="auto"/>
      </w:divBdr>
    </w:div>
    <w:div w:id="1591163554">
      <w:bodyDiv w:val="1"/>
      <w:marLeft w:val="0"/>
      <w:marRight w:val="0"/>
      <w:marTop w:val="0"/>
      <w:marBottom w:val="0"/>
      <w:divBdr>
        <w:top w:val="none" w:sz="0" w:space="0" w:color="auto"/>
        <w:left w:val="none" w:sz="0" w:space="0" w:color="auto"/>
        <w:bottom w:val="none" w:sz="0" w:space="0" w:color="auto"/>
        <w:right w:val="none" w:sz="0" w:space="0" w:color="auto"/>
      </w:divBdr>
    </w:div>
    <w:div w:id="19047540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4578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81KSIFtqr1vhyDrXGWm2uH3MRQ==">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6282</Words>
  <Characters>35811</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Andreea Nadolu</dc:creator>
  <cp:lastModifiedBy>Doina Diaconescu</cp:lastModifiedBy>
  <cp:revision>2</cp:revision>
  <dcterms:created xsi:type="dcterms:W3CDTF">2023-10-30T11:50:00Z</dcterms:created>
  <dcterms:modified xsi:type="dcterms:W3CDTF">2023-10-30T11:50:00Z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ab2aceac571bc0ff26f51c73b2582359d7e94874e603448cc3fc01fabf1936e9</vt:lpwstr>
  </property>
</Properties>
</file>